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7016F" w14:textId="77777777" w:rsidR="001E4865" w:rsidRPr="00A237B9" w:rsidRDefault="001E4865">
      <w:pPr>
        <w:jc w:val="center"/>
        <w:rPr>
          <w:rFonts w:ascii="Arial" w:hAnsi="Arial" w:cs="Arial"/>
          <w:b/>
          <w:color w:val="000000"/>
          <w:sz w:val="24"/>
          <w:szCs w:val="24"/>
        </w:rPr>
      </w:pPr>
    </w:p>
    <w:p w14:paraId="452DDC20" w14:textId="77777777" w:rsidR="006A2FAF" w:rsidRPr="00256512" w:rsidRDefault="006A2FAF" w:rsidP="006A2FAF">
      <w:pPr>
        <w:jc w:val="center"/>
        <w:rPr>
          <w:b/>
          <w:bCs/>
          <w:sz w:val="24"/>
          <w:szCs w:val="24"/>
        </w:rPr>
      </w:pPr>
      <w:r w:rsidRPr="00256512">
        <w:rPr>
          <w:b/>
          <w:bCs/>
          <w:sz w:val="24"/>
          <w:szCs w:val="24"/>
        </w:rPr>
        <w:t xml:space="preserve">Secretaría de Educación </w:t>
      </w:r>
    </w:p>
    <w:p w14:paraId="0B62A014" w14:textId="77777777" w:rsidR="006A2FAF" w:rsidRPr="00256512" w:rsidRDefault="006A2FAF" w:rsidP="006A2FAF">
      <w:pPr>
        <w:tabs>
          <w:tab w:val="left" w:pos="1092"/>
          <w:tab w:val="center" w:pos="7200"/>
        </w:tabs>
        <w:rPr>
          <w:b/>
          <w:bCs/>
          <w:sz w:val="24"/>
          <w:szCs w:val="24"/>
        </w:rPr>
      </w:pPr>
      <w:r>
        <w:rPr>
          <w:b/>
          <w:bCs/>
          <w:sz w:val="24"/>
          <w:szCs w:val="24"/>
        </w:rPr>
        <w:tab/>
      </w:r>
      <w:r>
        <w:rPr>
          <w:b/>
          <w:bCs/>
          <w:sz w:val="24"/>
          <w:szCs w:val="24"/>
        </w:rPr>
        <w:tab/>
      </w:r>
      <w:r w:rsidRPr="00256512">
        <w:rPr>
          <w:b/>
          <w:bCs/>
          <w:sz w:val="24"/>
          <w:szCs w:val="24"/>
        </w:rPr>
        <w:t xml:space="preserve">Subsecretaría de Educación </w:t>
      </w:r>
      <w:r>
        <w:rPr>
          <w:b/>
          <w:bCs/>
          <w:sz w:val="24"/>
          <w:szCs w:val="24"/>
        </w:rPr>
        <w:t>Básica y Media Superior</w:t>
      </w:r>
    </w:p>
    <w:p w14:paraId="61A3DAAF" w14:textId="77777777" w:rsidR="006A2FAF" w:rsidRPr="00256512" w:rsidRDefault="006A2FAF" w:rsidP="006A2FAF">
      <w:pPr>
        <w:jc w:val="center"/>
        <w:rPr>
          <w:b/>
          <w:bCs/>
          <w:sz w:val="24"/>
          <w:szCs w:val="24"/>
        </w:rPr>
      </w:pPr>
      <w:r w:rsidRPr="00256512">
        <w:rPr>
          <w:b/>
          <w:bCs/>
          <w:sz w:val="24"/>
          <w:szCs w:val="24"/>
        </w:rPr>
        <w:t>Dirección de Bachilleratos Estatales y Preparatoria Abierta</w:t>
      </w:r>
    </w:p>
    <w:p w14:paraId="660946FC" w14:textId="77777777" w:rsidR="006A2FAF" w:rsidRDefault="006A2FAF" w:rsidP="006A2FAF">
      <w:pPr>
        <w:jc w:val="center"/>
        <w:rPr>
          <w:b/>
          <w:bCs/>
          <w:sz w:val="24"/>
          <w:szCs w:val="24"/>
        </w:rPr>
      </w:pPr>
      <w:r>
        <w:rPr>
          <w:b/>
          <w:bCs/>
          <w:sz w:val="24"/>
          <w:szCs w:val="24"/>
        </w:rPr>
        <w:t>Supervisión Escolar de Bachilleratos Digitales y Telebachilleratos Comunitarios</w:t>
      </w:r>
    </w:p>
    <w:p w14:paraId="0CF52278" w14:textId="77777777" w:rsidR="006A2FAF" w:rsidRDefault="006A2FAF" w:rsidP="006A2FAF">
      <w:pPr>
        <w:jc w:val="center"/>
        <w:rPr>
          <w:b/>
          <w:bCs/>
          <w:sz w:val="24"/>
          <w:szCs w:val="24"/>
        </w:rPr>
      </w:pPr>
      <w:r w:rsidRPr="00256512">
        <w:rPr>
          <w:b/>
          <w:bCs/>
          <w:sz w:val="24"/>
          <w:szCs w:val="24"/>
        </w:rPr>
        <w:t>Zona Escolar 0</w:t>
      </w:r>
      <w:r>
        <w:rPr>
          <w:b/>
          <w:bCs/>
          <w:sz w:val="24"/>
          <w:szCs w:val="24"/>
        </w:rPr>
        <w:t>15</w:t>
      </w:r>
      <w:r w:rsidRPr="00256512">
        <w:rPr>
          <w:b/>
          <w:bCs/>
          <w:sz w:val="24"/>
          <w:szCs w:val="24"/>
        </w:rPr>
        <w:t xml:space="preserve"> </w:t>
      </w:r>
      <w:r>
        <w:rPr>
          <w:b/>
          <w:bCs/>
          <w:sz w:val="24"/>
          <w:szCs w:val="24"/>
        </w:rPr>
        <w:t xml:space="preserve">  C.C.T. 21FMS0081K   </w:t>
      </w:r>
      <w:r w:rsidRPr="00256512">
        <w:rPr>
          <w:b/>
          <w:bCs/>
          <w:sz w:val="24"/>
          <w:szCs w:val="24"/>
        </w:rPr>
        <w:t>Tehuacán, Puebla</w:t>
      </w:r>
    </w:p>
    <w:p w14:paraId="3337FECE" w14:textId="77777777" w:rsidR="006A2FAF" w:rsidRPr="00390A23" w:rsidRDefault="006A2FAF" w:rsidP="006A2FAF">
      <w:pPr>
        <w:jc w:val="center"/>
        <w:rPr>
          <w:b/>
          <w:bCs/>
          <w:sz w:val="24"/>
          <w:szCs w:val="24"/>
        </w:rPr>
      </w:pPr>
    </w:p>
    <w:tbl>
      <w:tblPr>
        <w:tblStyle w:val="Tablaconcuadrcula"/>
        <w:tblW w:w="0" w:type="auto"/>
        <w:tblLook w:val="04A0" w:firstRow="1" w:lastRow="0" w:firstColumn="1" w:lastColumn="0" w:noHBand="0" w:noVBand="1"/>
      </w:tblPr>
      <w:tblGrid>
        <w:gridCol w:w="1864"/>
        <w:gridCol w:w="2701"/>
        <w:gridCol w:w="2578"/>
        <w:gridCol w:w="2821"/>
      </w:tblGrid>
      <w:tr w:rsidR="006A2FAF" w:rsidRPr="00390A23" w14:paraId="06454AFD" w14:textId="77777777" w:rsidTr="00AA695D">
        <w:tc>
          <w:tcPr>
            <w:tcW w:w="14390" w:type="dxa"/>
            <w:gridSpan w:val="4"/>
          </w:tcPr>
          <w:p w14:paraId="0636FAEF" w14:textId="77777777" w:rsidR="006A2FAF" w:rsidRPr="000B2486" w:rsidRDefault="006A2FAF" w:rsidP="00AA695D">
            <w:pPr>
              <w:jc w:val="center"/>
              <w:rPr>
                <w:sz w:val="24"/>
                <w:szCs w:val="24"/>
              </w:rPr>
            </w:pPr>
            <w:r w:rsidRPr="000B2486">
              <w:rPr>
                <w:sz w:val="24"/>
                <w:szCs w:val="24"/>
              </w:rPr>
              <w:t>Datos de Encabezado</w:t>
            </w:r>
          </w:p>
        </w:tc>
      </w:tr>
      <w:tr w:rsidR="006A2FAF" w:rsidRPr="00390A23" w14:paraId="377AAE71" w14:textId="77777777" w:rsidTr="00AA695D">
        <w:tc>
          <w:tcPr>
            <w:tcW w:w="2547" w:type="dxa"/>
          </w:tcPr>
          <w:p w14:paraId="2B5A8D2D" w14:textId="77777777" w:rsidR="006A2FAF" w:rsidRDefault="006A2FAF" w:rsidP="00AA695D">
            <w:pPr>
              <w:jc w:val="center"/>
              <w:rPr>
                <w:b/>
                <w:bCs/>
                <w:sz w:val="24"/>
                <w:szCs w:val="24"/>
              </w:rPr>
            </w:pPr>
            <w:r>
              <w:rPr>
                <w:b/>
                <w:bCs/>
                <w:sz w:val="24"/>
                <w:szCs w:val="24"/>
              </w:rPr>
              <w:t>Nombre del Plantel:</w:t>
            </w:r>
          </w:p>
          <w:p w14:paraId="4BE6B2D7" w14:textId="77777777" w:rsidR="006A2FAF" w:rsidRPr="00390A23" w:rsidRDefault="006A2FAF" w:rsidP="00AA695D">
            <w:pPr>
              <w:jc w:val="center"/>
              <w:rPr>
                <w:b/>
                <w:bCs/>
                <w:sz w:val="24"/>
                <w:szCs w:val="24"/>
              </w:rPr>
            </w:pPr>
          </w:p>
        </w:tc>
        <w:tc>
          <w:tcPr>
            <w:tcW w:w="4108" w:type="dxa"/>
          </w:tcPr>
          <w:p w14:paraId="6C67C47C" w14:textId="77777777" w:rsidR="006A2FAF" w:rsidRPr="00470C22" w:rsidRDefault="006A2FAF" w:rsidP="00AA695D">
            <w:pPr>
              <w:jc w:val="center"/>
              <w:rPr>
                <w:sz w:val="24"/>
                <w:szCs w:val="24"/>
              </w:rPr>
            </w:pPr>
            <w:r>
              <w:rPr>
                <w:sz w:val="24"/>
                <w:szCs w:val="24"/>
              </w:rPr>
              <w:t>Bachillerato Digital Núm. 220</w:t>
            </w:r>
          </w:p>
        </w:tc>
        <w:tc>
          <w:tcPr>
            <w:tcW w:w="3780" w:type="dxa"/>
          </w:tcPr>
          <w:p w14:paraId="63E9B5D7" w14:textId="77777777" w:rsidR="006A2FAF" w:rsidRPr="00390A23" w:rsidRDefault="006A2FAF" w:rsidP="00AA695D">
            <w:pPr>
              <w:jc w:val="center"/>
              <w:rPr>
                <w:b/>
                <w:bCs/>
                <w:sz w:val="24"/>
                <w:szCs w:val="24"/>
              </w:rPr>
            </w:pPr>
            <w:r>
              <w:rPr>
                <w:b/>
                <w:bCs/>
                <w:sz w:val="24"/>
                <w:szCs w:val="24"/>
              </w:rPr>
              <w:t>C.C.T.</w:t>
            </w:r>
          </w:p>
        </w:tc>
        <w:tc>
          <w:tcPr>
            <w:tcW w:w="3955" w:type="dxa"/>
          </w:tcPr>
          <w:p w14:paraId="17F1EF6C" w14:textId="77777777" w:rsidR="006A2FAF" w:rsidRPr="00470C22" w:rsidRDefault="006A2FAF" w:rsidP="00AA695D">
            <w:pPr>
              <w:jc w:val="center"/>
              <w:rPr>
                <w:sz w:val="24"/>
                <w:szCs w:val="24"/>
              </w:rPr>
            </w:pPr>
            <w:r>
              <w:rPr>
                <w:sz w:val="24"/>
                <w:szCs w:val="24"/>
              </w:rPr>
              <w:t>21EBH1030Z</w:t>
            </w:r>
          </w:p>
        </w:tc>
      </w:tr>
      <w:tr w:rsidR="006A2FAF" w:rsidRPr="00390A23" w14:paraId="1723D80A" w14:textId="77777777" w:rsidTr="00AA695D">
        <w:tc>
          <w:tcPr>
            <w:tcW w:w="2547" w:type="dxa"/>
          </w:tcPr>
          <w:p w14:paraId="78830555" w14:textId="77777777" w:rsidR="006A2FAF" w:rsidRPr="00390A23" w:rsidRDefault="006A2FAF" w:rsidP="00AA695D">
            <w:pPr>
              <w:jc w:val="center"/>
              <w:rPr>
                <w:b/>
                <w:bCs/>
                <w:sz w:val="24"/>
                <w:szCs w:val="24"/>
              </w:rPr>
            </w:pPr>
            <w:r w:rsidRPr="00390A23">
              <w:rPr>
                <w:b/>
                <w:bCs/>
                <w:sz w:val="24"/>
                <w:szCs w:val="24"/>
              </w:rPr>
              <w:t>Nombre de la UAC:</w:t>
            </w:r>
          </w:p>
        </w:tc>
        <w:tc>
          <w:tcPr>
            <w:tcW w:w="4108" w:type="dxa"/>
          </w:tcPr>
          <w:p w14:paraId="55707761" w14:textId="77777777" w:rsidR="006A2FAF" w:rsidRPr="00470C22" w:rsidRDefault="006A2FAF" w:rsidP="00AA695D">
            <w:pPr>
              <w:jc w:val="center"/>
              <w:rPr>
                <w:sz w:val="24"/>
                <w:szCs w:val="24"/>
              </w:rPr>
            </w:pPr>
            <w:r>
              <w:rPr>
                <w:sz w:val="24"/>
                <w:szCs w:val="24"/>
              </w:rPr>
              <w:t>Cultura Digital II</w:t>
            </w:r>
          </w:p>
        </w:tc>
        <w:tc>
          <w:tcPr>
            <w:tcW w:w="3780" w:type="dxa"/>
          </w:tcPr>
          <w:p w14:paraId="56A0947C" w14:textId="77777777" w:rsidR="006A2FAF" w:rsidRPr="00390A23" w:rsidRDefault="006A2FAF" w:rsidP="00AA695D">
            <w:pPr>
              <w:jc w:val="center"/>
              <w:rPr>
                <w:b/>
                <w:bCs/>
                <w:sz w:val="24"/>
                <w:szCs w:val="24"/>
              </w:rPr>
            </w:pPr>
            <w:r>
              <w:rPr>
                <w:b/>
                <w:bCs/>
                <w:sz w:val="24"/>
                <w:szCs w:val="24"/>
              </w:rPr>
              <w:t xml:space="preserve">RS </w:t>
            </w:r>
            <w:r w:rsidRPr="00390A23">
              <w:rPr>
                <w:b/>
                <w:bCs/>
                <w:sz w:val="24"/>
                <w:szCs w:val="24"/>
              </w:rPr>
              <w:t>/</w:t>
            </w:r>
            <w:r>
              <w:rPr>
                <w:b/>
                <w:bCs/>
                <w:sz w:val="24"/>
                <w:szCs w:val="24"/>
              </w:rPr>
              <w:t xml:space="preserve"> AC </w:t>
            </w:r>
            <w:r w:rsidRPr="00390A23">
              <w:rPr>
                <w:b/>
                <w:bCs/>
                <w:sz w:val="24"/>
                <w:szCs w:val="24"/>
              </w:rPr>
              <w:t>/</w:t>
            </w:r>
            <w:r>
              <w:rPr>
                <w:b/>
                <w:bCs/>
                <w:sz w:val="24"/>
                <w:szCs w:val="24"/>
              </w:rPr>
              <w:t xml:space="preserve"> AFS:</w:t>
            </w:r>
          </w:p>
        </w:tc>
        <w:tc>
          <w:tcPr>
            <w:tcW w:w="3955" w:type="dxa"/>
          </w:tcPr>
          <w:p w14:paraId="696D477D" w14:textId="77777777" w:rsidR="006A2FAF" w:rsidRDefault="006A2FAF" w:rsidP="00AA695D">
            <w:pPr>
              <w:jc w:val="center"/>
              <w:rPr>
                <w:sz w:val="24"/>
                <w:szCs w:val="24"/>
              </w:rPr>
            </w:pPr>
            <w:r>
              <w:rPr>
                <w:sz w:val="24"/>
                <w:szCs w:val="24"/>
              </w:rPr>
              <w:t>Recursos Sociocognitivos</w:t>
            </w:r>
          </w:p>
          <w:p w14:paraId="205C7C93" w14:textId="77777777" w:rsidR="006A2FAF" w:rsidRPr="00470C22" w:rsidRDefault="006A2FAF" w:rsidP="00AA695D">
            <w:pPr>
              <w:jc w:val="center"/>
              <w:rPr>
                <w:sz w:val="24"/>
                <w:szCs w:val="24"/>
              </w:rPr>
            </w:pPr>
          </w:p>
        </w:tc>
      </w:tr>
      <w:tr w:rsidR="006A2FAF" w:rsidRPr="00390A23" w14:paraId="385D2797" w14:textId="77777777" w:rsidTr="00AA695D">
        <w:tc>
          <w:tcPr>
            <w:tcW w:w="2547" w:type="dxa"/>
          </w:tcPr>
          <w:p w14:paraId="5523B9CB" w14:textId="77777777" w:rsidR="006A2FAF" w:rsidRPr="00390A23" w:rsidRDefault="006A2FAF" w:rsidP="00AA695D">
            <w:pPr>
              <w:jc w:val="center"/>
              <w:rPr>
                <w:b/>
                <w:bCs/>
                <w:sz w:val="24"/>
                <w:szCs w:val="24"/>
              </w:rPr>
            </w:pPr>
            <w:r w:rsidRPr="00390A23">
              <w:rPr>
                <w:b/>
                <w:bCs/>
                <w:sz w:val="24"/>
                <w:szCs w:val="24"/>
              </w:rPr>
              <w:t>Docente:</w:t>
            </w:r>
          </w:p>
        </w:tc>
        <w:tc>
          <w:tcPr>
            <w:tcW w:w="4108" w:type="dxa"/>
          </w:tcPr>
          <w:p w14:paraId="569B897F" w14:textId="77777777" w:rsidR="006A2FAF" w:rsidRPr="00470C22" w:rsidRDefault="006A2FAF" w:rsidP="00AA695D">
            <w:pPr>
              <w:jc w:val="center"/>
              <w:rPr>
                <w:sz w:val="24"/>
                <w:szCs w:val="24"/>
              </w:rPr>
            </w:pPr>
            <w:r>
              <w:rPr>
                <w:sz w:val="24"/>
                <w:szCs w:val="24"/>
              </w:rPr>
              <w:t>Elizabeth Rivera Carrillo</w:t>
            </w:r>
          </w:p>
        </w:tc>
        <w:tc>
          <w:tcPr>
            <w:tcW w:w="3780" w:type="dxa"/>
          </w:tcPr>
          <w:p w14:paraId="27F6A46E" w14:textId="77777777" w:rsidR="006A2FAF" w:rsidRPr="00390A23" w:rsidRDefault="006A2FAF" w:rsidP="00AA695D">
            <w:pPr>
              <w:jc w:val="center"/>
              <w:rPr>
                <w:b/>
                <w:bCs/>
                <w:sz w:val="24"/>
                <w:szCs w:val="24"/>
              </w:rPr>
            </w:pPr>
            <w:r w:rsidRPr="00390A23">
              <w:rPr>
                <w:b/>
                <w:bCs/>
                <w:sz w:val="24"/>
                <w:szCs w:val="24"/>
              </w:rPr>
              <w:t>Ciclo escolar:</w:t>
            </w:r>
          </w:p>
        </w:tc>
        <w:tc>
          <w:tcPr>
            <w:tcW w:w="3955" w:type="dxa"/>
          </w:tcPr>
          <w:p w14:paraId="3C0EDAE4" w14:textId="77777777" w:rsidR="006A2FAF" w:rsidRPr="00470C22" w:rsidRDefault="006A2FAF" w:rsidP="00AA695D">
            <w:pPr>
              <w:jc w:val="center"/>
              <w:rPr>
                <w:sz w:val="24"/>
                <w:szCs w:val="24"/>
              </w:rPr>
            </w:pPr>
            <w:r>
              <w:rPr>
                <w:sz w:val="24"/>
                <w:szCs w:val="24"/>
              </w:rPr>
              <w:t>2024</w:t>
            </w:r>
            <w:r w:rsidRPr="00470C22">
              <w:rPr>
                <w:sz w:val="24"/>
                <w:szCs w:val="24"/>
              </w:rPr>
              <w:t xml:space="preserve"> - </w:t>
            </w:r>
            <w:r>
              <w:rPr>
                <w:sz w:val="24"/>
                <w:szCs w:val="24"/>
              </w:rPr>
              <w:t>2025</w:t>
            </w:r>
          </w:p>
          <w:p w14:paraId="20F028E2" w14:textId="77777777" w:rsidR="006A2FAF" w:rsidRPr="00470C22" w:rsidRDefault="006A2FAF" w:rsidP="00AA695D">
            <w:pPr>
              <w:jc w:val="center"/>
              <w:rPr>
                <w:sz w:val="24"/>
                <w:szCs w:val="24"/>
              </w:rPr>
            </w:pPr>
          </w:p>
        </w:tc>
      </w:tr>
      <w:tr w:rsidR="006A2FAF" w:rsidRPr="00390A23" w14:paraId="73BF2494" w14:textId="77777777" w:rsidTr="00AA695D">
        <w:tc>
          <w:tcPr>
            <w:tcW w:w="2547" w:type="dxa"/>
          </w:tcPr>
          <w:p w14:paraId="68C49C40" w14:textId="77777777" w:rsidR="006A2FAF" w:rsidRPr="00390A23" w:rsidRDefault="006A2FAF" w:rsidP="00AA695D">
            <w:pPr>
              <w:jc w:val="center"/>
              <w:rPr>
                <w:b/>
                <w:bCs/>
                <w:sz w:val="24"/>
                <w:szCs w:val="24"/>
              </w:rPr>
            </w:pPr>
            <w:r w:rsidRPr="00390A23">
              <w:rPr>
                <w:b/>
                <w:bCs/>
                <w:sz w:val="24"/>
                <w:szCs w:val="24"/>
              </w:rPr>
              <w:t>Semestre:</w:t>
            </w:r>
          </w:p>
        </w:tc>
        <w:tc>
          <w:tcPr>
            <w:tcW w:w="4108" w:type="dxa"/>
          </w:tcPr>
          <w:p w14:paraId="59AB3FA1" w14:textId="77777777" w:rsidR="006A2FAF" w:rsidRPr="00470C22" w:rsidRDefault="006A2FAF" w:rsidP="00AA695D">
            <w:pPr>
              <w:jc w:val="center"/>
              <w:rPr>
                <w:sz w:val="24"/>
                <w:szCs w:val="24"/>
              </w:rPr>
            </w:pPr>
            <w:r>
              <w:rPr>
                <w:sz w:val="24"/>
                <w:szCs w:val="24"/>
              </w:rPr>
              <w:t xml:space="preserve">Segundo </w:t>
            </w:r>
          </w:p>
        </w:tc>
        <w:tc>
          <w:tcPr>
            <w:tcW w:w="3780" w:type="dxa"/>
          </w:tcPr>
          <w:p w14:paraId="19B4F169" w14:textId="77777777" w:rsidR="006A2FAF" w:rsidRPr="00390A23" w:rsidRDefault="006A2FAF" w:rsidP="00AA695D">
            <w:pPr>
              <w:jc w:val="center"/>
              <w:rPr>
                <w:b/>
                <w:bCs/>
                <w:sz w:val="24"/>
                <w:szCs w:val="24"/>
              </w:rPr>
            </w:pPr>
            <w:r w:rsidRPr="00390A23">
              <w:rPr>
                <w:b/>
                <w:bCs/>
                <w:sz w:val="24"/>
                <w:szCs w:val="24"/>
              </w:rPr>
              <w:t>Grupo(s):</w:t>
            </w:r>
          </w:p>
        </w:tc>
        <w:tc>
          <w:tcPr>
            <w:tcW w:w="3955" w:type="dxa"/>
          </w:tcPr>
          <w:p w14:paraId="4D9E0E87" w14:textId="77777777" w:rsidR="006A2FAF" w:rsidRPr="00470C22" w:rsidRDefault="006A2FAF" w:rsidP="00AA695D">
            <w:pPr>
              <w:jc w:val="center"/>
              <w:rPr>
                <w:sz w:val="24"/>
                <w:szCs w:val="24"/>
              </w:rPr>
            </w:pPr>
            <w:r w:rsidRPr="00470C22">
              <w:rPr>
                <w:sz w:val="24"/>
                <w:szCs w:val="24"/>
              </w:rPr>
              <w:t>A</w:t>
            </w:r>
          </w:p>
          <w:p w14:paraId="43A03286" w14:textId="77777777" w:rsidR="006A2FAF" w:rsidRPr="00470C22" w:rsidRDefault="006A2FAF" w:rsidP="00AA695D">
            <w:pPr>
              <w:jc w:val="center"/>
              <w:rPr>
                <w:sz w:val="24"/>
                <w:szCs w:val="24"/>
              </w:rPr>
            </w:pPr>
          </w:p>
        </w:tc>
      </w:tr>
      <w:tr w:rsidR="006A2FAF" w:rsidRPr="00390A23" w14:paraId="652F2D78" w14:textId="77777777" w:rsidTr="00AA695D">
        <w:tc>
          <w:tcPr>
            <w:tcW w:w="2547" w:type="dxa"/>
          </w:tcPr>
          <w:p w14:paraId="06EB432C" w14:textId="77777777" w:rsidR="006A2FAF" w:rsidRPr="00390A23" w:rsidRDefault="006A2FAF" w:rsidP="00AA695D">
            <w:pPr>
              <w:jc w:val="center"/>
              <w:rPr>
                <w:b/>
                <w:bCs/>
                <w:sz w:val="24"/>
                <w:szCs w:val="24"/>
              </w:rPr>
            </w:pPr>
            <w:r w:rsidRPr="00390A23">
              <w:rPr>
                <w:b/>
                <w:bCs/>
                <w:sz w:val="24"/>
                <w:szCs w:val="24"/>
              </w:rPr>
              <w:t>Horas a la semana:</w:t>
            </w:r>
          </w:p>
        </w:tc>
        <w:tc>
          <w:tcPr>
            <w:tcW w:w="4108" w:type="dxa"/>
          </w:tcPr>
          <w:p w14:paraId="0A7C96C6" w14:textId="77777777" w:rsidR="006A2FAF" w:rsidRPr="00470C22" w:rsidRDefault="006A2FAF" w:rsidP="00AA695D">
            <w:pPr>
              <w:jc w:val="center"/>
              <w:rPr>
                <w:sz w:val="24"/>
                <w:szCs w:val="24"/>
              </w:rPr>
            </w:pPr>
            <w:r w:rsidRPr="00470C22">
              <w:rPr>
                <w:sz w:val="24"/>
                <w:szCs w:val="24"/>
              </w:rPr>
              <w:t>2</w:t>
            </w:r>
          </w:p>
        </w:tc>
        <w:tc>
          <w:tcPr>
            <w:tcW w:w="3780" w:type="dxa"/>
          </w:tcPr>
          <w:p w14:paraId="68B0EEB6" w14:textId="77777777" w:rsidR="006A2FAF" w:rsidRPr="00390A23" w:rsidRDefault="006A2FAF" w:rsidP="00AA695D">
            <w:pPr>
              <w:jc w:val="center"/>
              <w:rPr>
                <w:b/>
                <w:bCs/>
                <w:sz w:val="24"/>
                <w:szCs w:val="24"/>
              </w:rPr>
            </w:pPr>
            <w:r w:rsidRPr="00390A23">
              <w:rPr>
                <w:b/>
                <w:bCs/>
                <w:sz w:val="24"/>
                <w:szCs w:val="24"/>
              </w:rPr>
              <w:t>Periodo aproximado de trabajo:</w:t>
            </w:r>
          </w:p>
        </w:tc>
        <w:tc>
          <w:tcPr>
            <w:tcW w:w="3955" w:type="dxa"/>
          </w:tcPr>
          <w:p w14:paraId="66C2B294" w14:textId="77777777" w:rsidR="006A2FAF" w:rsidRDefault="006A2FAF" w:rsidP="00AA695D">
            <w:pPr>
              <w:jc w:val="center"/>
              <w:rPr>
                <w:sz w:val="24"/>
                <w:szCs w:val="24"/>
              </w:rPr>
            </w:pPr>
            <w:r w:rsidRPr="00470C22">
              <w:rPr>
                <w:sz w:val="24"/>
                <w:szCs w:val="24"/>
              </w:rPr>
              <w:t xml:space="preserve">5 </w:t>
            </w:r>
            <w:r>
              <w:rPr>
                <w:sz w:val="24"/>
                <w:szCs w:val="24"/>
              </w:rPr>
              <w:t>s</w:t>
            </w:r>
            <w:r w:rsidRPr="00470C22">
              <w:rPr>
                <w:sz w:val="24"/>
                <w:szCs w:val="24"/>
              </w:rPr>
              <w:t>emanas</w:t>
            </w:r>
          </w:p>
          <w:p w14:paraId="5649B846" w14:textId="77777777" w:rsidR="006A2FAF" w:rsidRPr="00470C22" w:rsidRDefault="006A2FAF" w:rsidP="00AA695D">
            <w:pPr>
              <w:jc w:val="center"/>
              <w:rPr>
                <w:sz w:val="24"/>
                <w:szCs w:val="24"/>
              </w:rPr>
            </w:pPr>
          </w:p>
        </w:tc>
      </w:tr>
    </w:tbl>
    <w:p w14:paraId="5DF03ED7" w14:textId="77777777" w:rsidR="006A2FAF" w:rsidRDefault="006A2FAF" w:rsidP="006A2FAF">
      <w:pPr>
        <w:rPr>
          <w:b/>
          <w:bCs/>
          <w:sz w:val="24"/>
          <w:szCs w:val="24"/>
        </w:rPr>
      </w:pPr>
    </w:p>
    <w:tbl>
      <w:tblPr>
        <w:tblStyle w:val="Tablaconcuadrcula"/>
        <w:tblW w:w="0" w:type="auto"/>
        <w:tblLook w:val="04A0" w:firstRow="1" w:lastRow="0" w:firstColumn="1" w:lastColumn="0" w:noHBand="0" w:noVBand="1"/>
      </w:tblPr>
      <w:tblGrid>
        <w:gridCol w:w="9964"/>
      </w:tblGrid>
      <w:tr w:rsidR="006A2FAF" w14:paraId="165535F6" w14:textId="77777777" w:rsidTr="00AA695D">
        <w:tc>
          <w:tcPr>
            <w:tcW w:w="14390" w:type="dxa"/>
          </w:tcPr>
          <w:p w14:paraId="64A7ADAC" w14:textId="77777777" w:rsidR="006A2FAF" w:rsidRDefault="006A2FAF" w:rsidP="00AA695D">
            <w:pPr>
              <w:jc w:val="center"/>
              <w:rPr>
                <w:b/>
                <w:bCs/>
                <w:sz w:val="24"/>
                <w:szCs w:val="24"/>
              </w:rPr>
            </w:pPr>
            <w:r>
              <w:rPr>
                <w:b/>
                <w:bCs/>
                <w:sz w:val="24"/>
                <w:szCs w:val="24"/>
              </w:rPr>
              <w:t>Contexto de Aprendizaje</w:t>
            </w:r>
          </w:p>
          <w:p w14:paraId="0FBE8B16" w14:textId="77777777" w:rsidR="006A2FAF" w:rsidRDefault="006A2FAF" w:rsidP="00AA695D">
            <w:pPr>
              <w:rPr>
                <w:b/>
                <w:bCs/>
                <w:sz w:val="24"/>
                <w:szCs w:val="24"/>
              </w:rPr>
            </w:pPr>
          </w:p>
          <w:p w14:paraId="1BEA782D" w14:textId="77777777" w:rsidR="006A2FAF" w:rsidRPr="00F70E40" w:rsidRDefault="006A2FAF" w:rsidP="00AA695D">
            <w:pPr>
              <w:pStyle w:val="Encabezado"/>
              <w:jc w:val="both"/>
            </w:pPr>
            <w:r w:rsidRPr="00F70E40">
              <w:t>El Bachillerato Digital Num. 128 se sitúa en la localidad de Estanzuela, perteneciente al municipio de Zapotitlán del estado de Puebla. Con código postal 75878. Atiende a las localidades aledañas San Pedro y San Pablo Netitlán,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14:paraId="0D111E22" w14:textId="77777777" w:rsidR="006A2FAF" w:rsidRPr="00F70E40" w:rsidRDefault="006A2FAF" w:rsidP="00AA695D">
            <w:pPr>
              <w:pStyle w:val="Encabezado"/>
              <w:jc w:val="both"/>
            </w:pPr>
            <w:r w:rsidRPr="00F70E40">
              <w:t>Se trabaja de forma transversal habilidades socioemocionales y comunicativas, el pensamiento crítico y la comprensión lectora como herramientas indispensables en el proceso educativo</w:t>
            </w:r>
          </w:p>
          <w:p w14:paraId="64BDB246" w14:textId="77777777" w:rsidR="006A2FAF" w:rsidRPr="00F70E40" w:rsidRDefault="006A2FAF" w:rsidP="00AA695D">
            <w:pPr>
              <w:pStyle w:val="Encabezado"/>
              <w:jc w:val="both"/>
            </w:pPr>
            <w:r w:rsidRPr="00F70E40">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p>
          <w:p w14:paraId="5C6D22E9" w14:textId="77777777" w:rsidR="006A2FAF" w:rsidRPr="00F70E40" w:rsidRDefault="006A2FAF" w:rsidP="00AA695D">
            <w:pPr>
              <w:pStyle w:val="Encabezado"/>
              <w:jc w:val="both"/>
            </w:pPr>
            <w:r w:rsidRPr="00F70E40">
              <w:t>El uso plataformas, correo electrónico, redes sociales y demás herramientas digitales aunado al compromiso del aprendiente y padre de familia ha permitido momento que nuestra institución se encuentra integrada de, 41 estudiantes distribuidos de l</w:t>
            </w:r>
            <w:r>
              <w:t>a siguiente forma: primer año 13, segundo año 12 y tercer año 14</w:t>
            </w:r>
            <w:r w:rsidRPr="00F70E40">
              <w:t xml:space="preserve"> estudiantes respectivamente.</w:t>
            </w:r>
          </w:p>
          <w:p w14:paraId="61E12BAB" w14:textId="77777777" w:rsidR="006A2FAF" w:rsidRDefault="006A2FAF" w:rsidP="00AA695D">
            <w:pPr>
              <w:rPr>
                <w:b/>
                <w:bCs/>
                <w:sz w:val="24"/>
                <w:szCs w:val="24"/>
              </w:rPr>
            </w:pPr>
          </w:p>
        </w:tc>
      </w:tr>
    </w:tbl>
    <w:p w14:paraId="364AAF64" w14:textId="77777777" w:rsidR="006A6A4C" w:rsidRPr="00A237B9" w:rsidRDefault="006A6A4C">
      <w:pPr>
        <w:rPr>
          <w:rFonts w:ascii="Arial" w:hAnsi="Arial" w:cs="Arial"/>
          <w:sz w:val="24"/>
          <w:szCs w:val="24"/>
        </w:rPr>
      </w:pPr>
      <w:bookmarkStart w:id="0" w:name="_GoBack"/>
      <w:bookmarkEnd w:id="0"/>
    </w:p>
    <w:p w14:paraId="289874FC" w14:textId="77777777" w:rsidR="00180414" w:rsidRPr="00A237B9" w:rsidRDefault="00180414">
      <w:pPr>
        <w:rPr>
          <w:rFonts w:ascii="Arial" w:hAnsi="Arial" w:cs="Arial"/>
          <w:sz w:val="24"/>
          <w:szCs w:val="24"/>
        </w:rPr>
      </w:pPr>
    </w:p>
    <w:p w14:paraId="78EA4738" w14:textId="4EBB34F1" w:rsidR="00180414" w:rsidRPr="00A237B9" w:rsidRDefault="00180414" w:rsidP="00180414">
      <w:pPr>
        <w:jc w:val="center"/>
        <w:rPr>
          <w:rFonts w:ascii="Arial" w:hAnsi="Arial" w:cs="Arial"/>
          <w:sz w:val="24"/>
          <w:szCs w:val="24"/>
        </w:rPr>
      </w:pPr>
      <w:r w:rsidRPr="00A237B9">
        <w:rPr>
          <w:rFonts w:ascii="Arial" w:hAnsi="Arial" w:cs="Arial"/>
          <w:b/>
          <w:bCs/>
          <w:sz w:val="24"/>
          <w:szCs w:val="24"/>
        </w:rPr>
        <w:t>Lengua y Comunicación, Lengua Extranjera Inglés I</w:t>
      </w:r>
    </w:p>
    <w:p w14:paraId="2A526832" w14:textId="77777777" w:rsidR="00180414" w:rsidRPr="00A237B9" w:rsidRDefault="00180414">
      <w:pPr>
        <w:rPr>
          <w:rFonts w:ascii="Arial" w:hAnsi="Arial" w:cs="Arial"/>
          <w:sz w:val="24"/>
          <w:szCs w:val="24"/>
        </w:rPr>
      </w:pPr>
    </w:p>
    <w:p w14:paraId="1B64ECEF" w14:textId="77777777" w:rsidR="00180414" w:rsidRPr="00A237B9" w:rsidRDefault="00180414">
      <w:pPr>
        <w:rPr>
          <w:rFonts w:ascii="Arial" w:hAnsi="Arial" w:cs="Arial"/>
          <w:sz w:val="24"/>
          <w:szCs w:val="24"/>
        </w:rPr>
      </w:pPr>
    </w:p>
    <w:tbl>
      <w:tblPr>
        <w:tblW w:w="10228"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0"/>
        <w:gridCol w:w="2620"/>
        <w:gridCol w:w="18"/>
        <w:gridCol w:w="5300"/>
      </w:tblGrid>
      <w:tr w:rsidR="00180414" w:rsidRPr="00A237B9" w14:paraId="70E3E541" w14:textId="77777777" w:rsidTr="006A6A4C">
        <w:trPr>
          <w:trHeight w:val="109"/>
        </w:trPr>
        <w:tc>
          <w:tcPr>
            <w:tcW w:w="4928" w:type="dxa"/>
            <w:gridSpan w:val="3"/>
          </w:tcPr>
          <w:p w14:paraId="62AE6C65" w14:textId="77777777" w:rsidR="00180414" w:rsidRPr="004060C4" w:rsidRDefault="00180414">
            <w:pPr>
              <w:pStyle w:val="Default"/>
              <w:rPr>
                <w:rFonts w:ascii="Arial" w:hAnsi="Arial" w:cs="Arial"/>
                <w:color w:val="auto"/>
              </w:rPr>
            </w:pPr>
            <w:r w:rsidRPr="004060C4">
              <w:rPr>
                <w:rFonts w:ascii="Arial" w:hAnsi="Arial" w:cs="Arial"/>
                <w:b/>
                <w:bCs/>
                <w:color w:val="auto"/>
              </w:rPr>
              <w:t xml:space="preserve">SEMESTRE </w:t>
            </w:r>
          </w:p>
        </w:tc>
        <w:tc>
          <w:tcPr>
            <w:tcW w:w="5300" w:type="dxa"/>
          </w:tcPr>
          <w:p w14:paraId="58813BE7" w14:textId="77777777" w:rsidR="00180414" w:rsidRPr="00A237B9" w:rsidRDefault="00180414">
            <w:pPr>
              <w:pStyle w:val="Default"/>
              <w:rPr>
                <w:rFonts w:ascii="Arial" w:hAnsi="Arial" w:cs="Arial"/>
              </w:rPr>
            </w:pPr>
            <w:r w:rsidRPr="00A237B9">
              <w:rPr>
                <w:rFonts w:ascii="Arial" w:hAnsi="Arial" w:cs="Arial"/>
              </w:rPr>
              <w:t xml:space="preserve">Primero </w:t>
            </w:r>
          </w:p>
        </w:tc>
      </w:tr>
      <w:tr w:rsidR="00180414" w:rsidRPr="00A237B9" w14:paraId="1EDDC927" w14:textId="77777777" w:rsidTr="006A6A4C">
        <w:trPr>
          <w:trHeight w:val="109"/>
        </w:trPr>
        <w:tc>
          <w:tcPr>
            <w:tcW w:w="4928" w:type="dxa"/>
            <w:gridSpan w:val="3"/>
          </w:tcPr>
          <w:p w14:paraId="71DEF4BB" w14:textId="77777777" w:rsidR="00180414" w:rsidRPr="004060C4" w:rsidRDefault="00180414">
            <w:pPr>
              <w:pStyle w:val="Default"/>
              <w:rPr>
                <w:rFonts w:ascii="Arial" w:hAnsi="Arial" w:cs="Arial"/>
                <w:color w:val="auto"/>
              </w:rPr>
            </w:pPr>
            <w:r w:rsidRPr="004060C4">
              <w:rPr>
                <w:rFonts w:ascii="Arial" w:hAnsi="Arial" w:cs="Arial"/>
                <w:b/>
                <w:bCs/>
                <w:color w:val="auto"/>
              </w:rPr>
              <w:t xml:space="preserve">CRÉDITOS </w:t>
            </w:r>
          </w:p>
        </w:tc>
        <w:tc>
          <w:tcPr>
            <w:tcW w:w="5300" w:type="dxa"/>
          </w:tcPr>
          <w:p w14:paraId="115FAF89" w14:textId="77777777" w:rsidR="00180414" w:rsidRPr="00A237B9" w:rsidRDefault="00180414">
            <w:pPr>
              <w:pStyle w:val="Default"/>
              <w:rPr>
                <w:rFonts w:ascii="Arial" w:hAnsi="Arial" w:cs="Arial"/>
              </w:rPr>
            </w:pPr>
            <w:r w:rsidRPr="00A237B9">
              <w:rPr>
                <w:rFonts w:ascii="Arial" w:hAnsi="Arial" w:cs="Arial"/>
              </w:rPr>
              <w:t xml:space="preserve">6 créditos </w:t>
            </w:r>
          </w:p>
        </w:tc>
      </w:tr>
      <w:tr w:rsidR="00180414" w:rsidRPr="00A237B9" w14:paraId="4B4B2D0B" w14:textId="77777777" w:rsidTr="006A6A4C">
        <w:trPr>
          <w:trHeight w:val="109"/>
        </w:trPr>
        <w:tc>
          <w:tcPr>
            <w:tcW w:w="4928" w:type="dxa"/>
            <w:gridSpan w:val="3"/>
          </w:tcPr>
          <w:p w14:paraId="3D7AA15A" w14:textId="77777777" w:rsidR="00180414" w:rsidRPr="004060C4" w:rsidRDefault="00180414">
            <w:pPr>
              <w:pStyle w:val="Default"/>
              <w:rPr>
                <w:rFonts w:ascii="Arial" w:hAnsi="Arial" w:cs="Arial"/>
                <w:color w:val="auto"/>
              </w:rPr>
            </w:pPr>
            <w:r w:rsidRPr="004060C4">
              <w:rPr>
                <w:rFonts w:ascii="Arial" w:hAnsi="Arial" w:cs="Arial"/>
                <w:b/>
                <w:bCs/>
                <w:color w:val="auto"/>
              </w:rPr>
              <w:t xml:space="preserve">COMPONENTE </w:t>
            </w:r>
          </w:p>
        </w:tc>
        <w:tc>
          <w:tcPr>
            <w:tcW w:w="5300" w:type="dxa"/>
          </w:tcPr>
          <w:p w14:paraId="248CDEC7" w14:textId="77777777" w:rsidR="00180414" w:rsidRPr="00A237B9" w:rsidRDefault="00180414">
            <w:pPr>
              <w:pStyle w:val="Default"/>
              <w:rPr>
                <w:rFonts w:ascii="Arial" w:hAnsi="Arial" w:cs="Arial"/>
              </w:rPr>
            </w:pPr>
            <w:r w:rsidRPr="00A237B9">
              <w:rPr>
                <w:rFonts w:ascii="Arial" w:hAnsi="Arial" w:cs="Arial"/>
              </w:rPr>
              <w:t xml:space="preserve">Componente de Formación Fundamental </w:t>
            </w:r>
          </w:p>
        </w:tc>
      </w:tr>
      <w:tr w:rsidR="003813DA" w:rsidRPr="00A237B9" w14:paraId="1B1D9ACE" w14:textId="77777777" w:rsidTr="006A6A4C">
        <w:trPr>
          <w:trHeight w:val="268"/>
        </w:trPr>
        <w:tc>
          <w:tcPr>
            <w:tcW w:w="2290" w:type="dxa"/>
            <w:vMerge w:val="restart"/>
          </w:tcPr>
          <w:p w14:paraId="1E0BD40B" w14:textId="77777777" w:rsidR="003813DA" w:rsidRPr="004060C4" w:rsidRDefault="003813DA">
            <w:pPr>
              <w:pStyle w:val="Default"/>
              <w:rPr>
                <w:rFonts w:ascii="Arial" w:hAnsi="Arial" w:cs="Arial"/>
                <w:color w:val="auto"/>
              </w:rPr>
            </w:pPr>
            <w:r w:rsidRPr="004060C4">
              <w:rPr>
                <w:rFonts w:ascii="Arial" w:hAnsi="Arial" w:cs="Arial"/>
                <w:b/>
                <w:bCs/>
                <w:color w:val="auto"/>
              </w:rPr>
              <w:t xml:space="preserve">HORAS MEDIACIÓN DOCENTE </w:t>
            </w:r>
          </w:p>
        </w:tc>
        <w:tc>
          <w:tcPr>
            <w:tcW w:w="2620" w:type="dxa"/>
          </w:tcPr>
          <w:p w14:paraId="46D263B1" w14:textId="77777777" w:rsidR="003813DA" w:rsidRPr="004060C4" w:rsidRDefault="003813DA">
            <w:pPr>
              <w:pStyle w:val="Default"/>
              <w:rPr>
                <w:rFonts w:ascii="Arial" w:hAnsi="Arial" w:cs="Arial"/>
                <w:color w:val="auto"/>
              </w:rPr>
            </w:pPr>
            <w:r w:rsidRPr="004060C4">
              <w:rPr>
                <w:rFonts w:ascii="Arial" w:hAnsi="Arial" w:cs="Arial"/>
                <w:b/>
                <w:bCs/>
                <w:color w:val="auto"/>
              </w:rPr>
              <w:t xml:space="preserve">SEMESTRALES </w:t>
            </w:r>
          </w:p>
        </w:tc>
        <w:tc>
          <w:tcPr>
            <w:tcW w:w="5318" w:type="dxa"/>
            <w:gridSpan w:val="2"/>
          </w:tcPr>
          <w:p w14:paraId="104751E6" w14:textId="77777777" w:rsidR="003813DA" w:rsidRPr="004060C4" w:rsidRDefault="003813DA">
            <w:pPr>
              <w:pStyle w:val="Default"/>
              <w:rPr>
                <w:rFonts w:ascii="Arial" w:hAnsi="Arial" w:cs="Arial"/>
                <w:color w:val="auto"/>
              </w:rPr>
            </w:pPr>
            <w:r w:rsidRPr="004060C4">
              <w:rPr>
                <w:rFonts w:ascii="Arial" w:hAnsi="Arial" w:cs="Arial"/>
                <w:b/>
                <w:bCs/>
                <w:color w:val="auto"/>
              </w:rPr>
              <w:t xml:space="preserve">SEMANALES </w:t>
            </w:r>
          </w:p>
        </w:tc>
      </w:tr>
      <w:tr w:rsidR="003813DA" w:rsidRPr="00A237B9" w14:paraId="25270B43" w14:textId="77777777" w:rsidTr="006A6A4C">
        <w:trPr>
          <w:trHeight w:val="109"/>
        </w:trPr>
        <w:tc>
          <w:tcPr>
            <w:tcW w:w="2290" w:type="dxa"/>
            <w:vMerge/>
          </w:tcPr>
          <w:p w14:paraId="2BB9BCB4" w14:textId="19047D2E" w:rsidR="003813DA" w:rsidRPr="004060C4" w:rsidRDefault="003813DA">
            <w:pPr>
              <w:pStyle w:val="Default"/>
              <w:rPr>
                <w:rFonts w:ascii="Arial" w:hAnsi="Arial" w:cs="Arial"/>
                <w:color w:val="auto"/>
              </w:rPr>
            </w:pPr>
          </w:p>
        </w:tc>
        <w:tc>
          <w:tcPr>
            <w:tcW w:w="2638" w:type="dxa"/>
            <w:gridSpan w:val="2"/>
          </w:tcPr>
          <w:p w14:paraId="59C897CB" w14:textId="5C4307A1" w:rsidR="003813DA" w:rsidRPr="004060C4" w:rsidRDefault="003813DA">
            <w:pPr>
              <w:pStyle w:val="Default"/>
              <w:rPr>
                <w:rFonts w:ascii="Arial" w:hAnsi="Arial" w:cs="Arial"/>
                <w:color w:val="auto"/>
              </w:rPr>
            </w:pPr>
            <w:r w:rsidRPr="004060C4">
              <w:rPr>
                <w:rFonts w:ascii="Arial" w:hAnsi="Arial" w:cs="Arial"/>
                <w:color w:val="auto"/>
              </w:rPr>
              <w:t>48 horas</w:t>
            </w:r>
          </w:p>
        </w:tc>
        <w:tc>
          <w:tcPr>
            <w:tcW w:w="5300" w:type="dxa"/>
          </w:tcPr>
          <w:p w14:paraId="7F74211B" w14:textId="77777777" w:rsidR="003813DA" w:rsidRPr="00A237B9" w:rsidRDefault="003813DA">
            <w:pPr>
              <w:pStyle w:val="Default"/>
              <w:rPr>
                <w:rFonts w:ascii="Arial" w:hAnsi="Arial" w:cs="Arial"/>
              </w:rPr>
            </w:pPr>
            <w:r w:rsidRPr="00A237B9">
              <w:rPr>
                <w:rFonts w:ascii="Arial" w:hAnsi="Arial" w:cs="Arial"/>
              </w:rPr>
              <w:t xml:space="preserve">3 horas </w:t>
            </w:r>
          </w:p>
        </w:tc>
      </w:tr>
    </w:tbl>
    <w:p w14:paraId="475980B0" w14:textId="77777777" w:rsidR="00180414" w:rsidRPr="00A237B9" w:rsidRDefault="00180414">
      <w:pPr>
        <w:rPr>
          <w:rFonts w:ascii="Arial" w:hAnsi="Arial" w:cs="Arial"/>
          <w:sz w:val="24"/>
          <w:szCs w:val="24"/>
        </w:rPr>
      </w:pPr>
    </w:p>
    <w:tbl>
      <w:tblPr>
        <w:tblStyle w:val="Tablaconcuadrcula"/>
        <w:tblW w:w="0" w:type="auto"/>
        <w:tblLook w:val="04A0" w:firstRow="1" w:lastRow="0" w:firstColumn="1" w:lastColumn="0" w:noHBand="0" w:noVBand="1"/>
      </w:tblPr>
      <w:tblGrid>
        <w:gridCol w:w="4982"/>
        <w:gridCol w:w="4982"/>
      </w:tblGrid>
      <w:tr w:rsidR="00BA37BB" w:rsidRPr="00A237B9" w14:paraId="33BC6D03" w14:textId="77777777" w:rsidTr="00BA37BB">
        <w:tc>
          <w:tcPr>
            <w:tcW w:w="4982" w:type="dxa"/>
          </w:tcPr>
          <w:p w14:paraId="5EE45FD9" w14:textId="17350AA4" w:rsidR="00BA37BB" w:rsidRPr="004060C4" w:rsidRDefault="00BA37BB">
            <w:pPr>
              <w:rPr>
                <w:rFonts w:ascii="Arial" w:hAnsi="Arial" w:cs="Arial"/>
                <w:b/>
                <w:bCs/>
                <w:sz w:val="24"/>
                <w:szCs w:val="24"/>
              </w:rPr>
            </w:pPr>
            <w:r w:rsidRPr="004060C4">
              <w:rPr>
                <w:rFonts w:ascii="Arial" w:hAnsi="Arial" w:cs="Arial"/>
                <w:b/>
                <w:bCs/>
                <w:sz w:val="24"/>
                <w:szCs w:val="24"/>
              </w:rPr>
              <w:lastRenderedPageBreak/>
              <w:t>TRANSVERSALIDAD</w:t>
            </w:r>
          </w:p>
        </w:tc>
        <w:tc>
          <w:tcPr>
            <w:tcW w:w="4982" w:type="dxa"/>
          </w:tcPr>
          <w:p w14:paraId="23562F8F" w14:textId="77777777" w:rsidR="00BA37BB" w:rsidRPr="00A237B9" w:rsidRDefault="00BA37BB" w:rsidP="00BA37BB">
            <w:pPr>
              <w:rPr>
                <w:rFonts w:ascii="Arial" w:hAnsi="Arial" w:cs="Arial"/>
                <w:noProof/>
                <w:sz w:val="24"/>
                <w:szCs w:val="24"/>
              </w:rPr>
            </w:pPr>
            <w:r w:rsidRPr="00A237B9">
              <w:rPr>
                <w:rFonts w:ascii="Arial" w:hAnsi="Arial" w:cs="Arial"/>
                <w:noProof/>
                <w:sz w:val="24"/>
                <w:szCs w:val="24"/>
              </w:rPr>
              <w:t>Lengua y comunicación</w:t>
            </w:r>
          </w:p>
          <w:p w14:paraId="3C6B3374" w14:textId="77777777" w:rsidR="00BA37BB" w:rsidRPr="00A237B9" w:rsidRDefault="00BA37BB" w:rsidP="00BA37BB">
            <w:pPr>
              <w:rPr>
                <w:rFonts w:ascii="Arial" w:hAnsi="Arial" w:cs="Arial"/>
                <w:noProof/>
                <w:sz w:val="24"/>
                <w:szCs w:val="24"/>
              </w:rPr>
            </w:pPr>
            <w:r w:rsidRPr="00A237B9">
              <w:rPr>
                <w:rFonts w:ascii="Arial" w:hAnsi="Arial" w:cs="Arial"/>
                <w:noProof/>
                <w:sz w:val="24"/>
                <w:szCs w:val="24"/>
              </w:rPr>
              <w:t>Pensamiento matematico</w:t>
            </w:r>
          </w:p>
          <w:p w14:paraId="7A3DE663" w14:textId="5BAE5943" w:rsidR="00BA37BB" w:rsidRPr="00A237B9" w:rsidRDefault="00BA37BB" w:rsidP="00BA37BB">
            <w:pPr>
              <w:rPr>
                <w:rFonts w:ascii="Arial" w:hAnsi="Arial" w:cs="Arial"/>
                <w:sz w:val="24"/>
                <w:szCs w:val="24"/>
              </w:rPr>
            </w:pPr>
            <w:r w:rsidRPr="00A237B9">
              <w:rPr>
                <w:rFonts w:ascii="Arial" w:hAnsi="Arial" w:cs="Arial"/>
                <w:noProof/>
                <w:sz w:val="24"/>
                <w:szCs w:val="24"/>
              </w:rPr>
              <w:t>Cultura digital</w:t>
            </w:r>
          </w:p>
        </w:tc>
      </w:tr>
      <w:tr w:rsidR="00BA37BB" w:rsidRPr="00A237B9" w14:paraId="0E012A43" w14:textId="77777777" w:rsidTr="00BA37BB">
        <w:tc>
          <w:tcPr>
            <w:tcW w:w="4982" w:type="dxa"/>
          </w:tcPr>
          <w:p w14:paraId="5EAEC81B" w14:textId="68ECB37B" w:rsidR="00BA37BB" w:rsidRPr="004060C4" w:rsidRDefault="00BA37BB">
            <w:pPr>
              <w:rPr>
                <w:rFonts w:ascii="Arial" w:hAnsi="Arial" w:cs="Arial"/>
                <w:b/>
                <w:bCs/>
                <w:sz w:val="24"/>
                <w:szCs w:val="24"/>
              </w:rPr>
            </w:pPr>
            <w:r w:rsidRPr="004060C4">
              <w:rPr>
                <w:rFonts w:ascii="Arial" w:hAnsi="Arial" w:cs="Arial"/>
                <w:b/>
                <w:bCs/>
                <w:sz w:val="24"/>
                <w:szCs w:val="24"/>
              </w:rPr>
              <w:t>RECURSO SOCIOEMOCIONAL</w:t>
            </w:r>
          </w:p>
        </w:tc>
        <w:tc>
          <w:tcPr>
            <w:tcW w:w="4982" w:type="dxa"/>
          </w:tcPr>
          <w:p w14:paraId="7772B4FC" w14:textId="77777777" w:rsidR="00BA37BB" w:rsidRPr="00A237B9" w:rsidRDefault="00BA37BB" w:rsidP="00BA37BB">
            <w:pPr>
              <w:rPr>
                <w:rFonts w:ascii="Arial" w:hAnsi="Arial" w:cs="Arial"/>
                <w:noProof/>
                <w:sz w:val="24"/>
                <w:szCs w:val="24"/>
              </w:rPr>
            </w:pPr>
            <w:r w:rsidRPr="00A237B9">
              <w:rPr>
                <w:rFonts w:ascii="Arial" w:hAnsi="Arial" w:cs="Arial"/>
                <w:noProof/>
                <w:sz w:val="24"/>
                <w:szCs w:val="24"/>
              </w:rPr>
              <w:t>Bienestar emocional afectivo:</w:t>
            </w:r>
          </w:p>
          <w:p w14:paraId="06962D86" w14:textId="77777777" w:rsidR="00BA37BB" w:rsidRPr="00A237B9" w:rsidRDefault="00BA37BB" w:rsidP="00BA37BB">
            <w:pPr>
              <w:pStyle w:val="Prrafodelista"/>
              <w:numPr>
                <w:ilvl w:val="0"/>
                <w:numId w:val="5"/>
              </w:numPr>
              <w:rPr>
                <w:rFonts w:ascii="Arial" w:hAnsi="Arial" w:cs="Arial"/>
                <w:noProof/>
                <w:sz w:val="24"/>
                <w:szCs w:val="24"/>
              </w:rPr>
            </w:pPr>
            <w:r w:rsidRPr="00A237B9">
              <w:rPr>
                <w:rFonts w:ascii="Arial" w:hAnsi="Arial" w:cs="Arial"/>
                <w:noProof/>
                <w:sz w:val="24"/>
                <w:szCs w:val="24"/>
              </w:rPr>
              <w:t>Dibuje todo lo que hay en su lugar preferido, lo que no hay y lo que le gustaria tener, y lo socialice ante sus compañeros de clase</w:t>
            </w:r>
          </w:p>
          <w:p w14:paraId="723FA09A" w14:textId="77777777" w:rsidR="00BA37BB" w:rsidRPr="00A237B9" w:rsidRDefault="00BA37BB">
            <w:pPr>
              <w:rPr>
                <w:rFonts w:ascii="Arial" w:hAnsi="Arial" w:cs="Arial"/>
                <w:sz w:val="24"/>
                <w:szCs w:val="24"/>
              </w:rPr>
            </w:pPr>
          </w:p>
        </w:tc>
      </w:tr>
    </w:tbl>
    <w:p w14:paraId="124EC73F" w14:textId="77777777" w:rsidR="00BA37BB" w:rsidRPr="00A237B9" w:rsidRDefault="00BA37BB">
      <w:pPr>
        <w:rPr>
          <w:rFonts w:ascii="Arial" w:hAnsi="Arial" w:cs="Arial"/>
          <w:sz w:val="24"/>
          <w:szCs w:val="24"/>
        </w:rPr>
      </w:pPr>
    </w:p>
    <w:p w14:paraId="64AB6D32" w14:textId="77777777" w:rsidR="00180414" w:rsidRPr="00A237B9" w:rsidRDefault="00180414">
      <w:pPr>
        <w:rPr>
          <w:rFonts w:ascii="Arial" w:hAnsi="Arial" w:cs="Arial"/>
          <w:sz w:val="24"/>
          <w:szCs w:val="24"/>
        </w:rPr>
      </w:pPr>
    </w:p>
    <w:tbl>
      <w:tblPr>
        <w:tblW w:w="10173"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342"/>
        <w:gridCol w:w="10"/>
        <w:gridCol w:w="2332"/>
        <w:gridCol w:w="20"/>
        <w:gridCol w:w="2322"/>
        <w:gridCol w:w="30"/>
        <w:gridCol w:w="3117"/>
      </w:tblGrid>
      <w:tr w:rsidR="0096152C" w:rsidRPr="00A237B9" w14:paraId="615D1E33"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406798C9" w14:textId="230DE409" w:rsidR="0096152C" w:rsidRPr="00A237B9" w:rsidRDefault="0096152C" w:rsidP="0096152C">
            <w:pPr>
              <w:pStyle w:val="Default"/>
              <w:jc w:val="center"/>
              <w:rPr>
                <w:rFonts w:ascii="Arial" w:hAnsi="Arial" w:cs="Arial"/>
                <w:color w:val="auto"/>
              </w:rPr>
            </w:pPr>
            <w:r w:rsidRPr="00A237B9">
              <w:rPr>
                <w:rFonts w:ascii="Arial" w:hAnsi="Arial" w:cs="Arial"/>
                <w:b/>
                <w:bCs/>
                <w:color w:val="auto"/>
              </w:rPr>
              <w:t>LENGUA EXTRANJERA (INGLÉS)</w:t>
            </w:r>
          </w:p>
        </w:tc>
      </w:tr>
      <w:tr w:rsidR="0096152C" w:rsidRPr="00A237B9" w14:paraId="12B956D6"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4C5C79CC" w14:textId="66F1F3C6" w:rsidR="0096152C" w:rsidRPr="00A237B9" w:rsidRDefault="0096152C" w:rsidP="0096152C">
            <w:pPr>
              <w:pStyle w:val="Default"/>
              <w:jc w:val="center"/>
              <w:rPr>
                <w:rFonts w:ascii="Arial" w:hAnsi="Arial" w:cs="Arial"/>
                <w:color w:val="auto"/>
              </w:rPr>
            </w:pPr>
            <w:r w:rsidRPr="00A237B9">
              <w:rPr>
                <w:rFonts w:ascii="Arial" w:hAnsi="Arial" w:cs="Arial"/>
                <w:b/>
                <w:bCs/>
                <w:color w:val="auto"/>
              </w:rPr>
              <w:t>PRIMER SEMESTRE</w:t>
            </w:r>
          </w:p>
        </w:tc>
      </w:tr>
      <w:tr w:rsidR="0096152C" w:rsidRPr="00A237B9" w14:paraId="53203B6D"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6B450D68" w14:textId="6B21F035" w:rsidR="0096152C" w:rsidRPr="00A237B9" w:rsidRDefault="0096152C" w:rsidP="0096152C">
            <w:pPr>
              <w:pStyle w:val="Default"/>
              <w:jc w:val="center"/>
              <w:rPr>
                <w:rFonts w:ascii="Arial" w:hAnsi="Arial" w:cs="Arial"/>
                <w:color w:val="auto"/>
              </w:rPr>
            </w:pPr>
            <w:r w:rsidRPr="00A237B9">
              <w:rPr>
                <w:rFonts w:ascii="Arial" w:hAnsi="Arial" w:cs="Arial"/>
                <w:b/>
                <w:bCs/>
                <w:color w:val="auto"/>
              </w:rPr>
              <w:t>CATEGORÍAS</w:t>
            </w:r>
          </w:p>
        </w:tc>
      </w:tr>
      <w:tr w:rsidR="0096152C" w:rsidRPr="00A237B9" w14:paraId="748D9C75" w14:textId="77777777" w:rsidTr="00BA37BB">
        <w:trPr>
          <w:trHeight w:val="146"/>
        </w:trPr>
        <w:tc>
          <w:tcPr>
            <w:tcW w:w="2352" w:type="dxa"/>
            <w:gridSpan w:val="2"/>
            <w:tcBorders>
              <w:top w:val="single" w:sz="4" w:space="0" w:color="auto"/>
              <w:left w:val="single" w:sz="4" w:space="0" w:color="auto"/>
              <w:bottom w:val="single" w:sz="4" w:space="0" w:color="auto"/>
              <w:right w:val="single" w:sz="4" w:space="0" w:color="auto"/>
            </w:tcBorders>
          </w:tcPr>
          <w:p w14:paraId="1694AD20" w14:textId="77777777" w:rsidR="0096152C" w:rsidRPr="00A237B9" w:rsidRDefault="0096152C">
            <w:pPr>
              <w:pStyle w:val="Default"/>
              <w:rPr>
                <w:rFonts w:ascii="Arial" w:hAnsi="Arial" w:cs="Arial"/>
              </w:rPr>
            </w:pPr>
            <w:r w:rsidRPr="00A237B9">
              <w:rPr>
                <w:rFonts w:ascii="Arial" w:hAnsi="Arial" w:cs="Arial"/>
              </w:rPr>
              <w:t xml:space="preserve">Listening </w:t>
            </w:r>
          </w:p>
        </w:tc>
        <w:tc>
          <w:tcPr>
            <w:tcW w:w="2352" w:type="dxa"/>
            <w:gridSpan w:val="2"/>
            <w:tcBorders>
              <w:top w:val="single" w:sz="4" w:space="0" w:color="auto"/>
              <w:left w:val="single" w:sz="4" w:space="0" w:color="auto"/>
              <w:bottom w:val="single" w:sz="4" w:space="0" w:color="auto"/>
              <w:right w:val="single" w:sz="4" w:space="0" w:color="auto"/>
            </w:tcBorders>
          </w:tcPr>
          <w:p w14:paraId="60C26703" w14:textId="77777777" w:rsidR="0096152C" w:rsidRPr="00A237B9" w:rsidRDefault="0096152C">
            <w:pPr>
              <w:pStyle w:val="Default"/>
              <w:rPr>
                <w:rFonts w:ascii="Arial" w:hAnsi="Arial" w:cs="Arial"/>
              </w:rPr>
            </w:pPr>
            <w:r w:rsidRPr="00A237B9">
              <w:rPr>
                <w:rFonts w:ascii="Arial" w:hAnsi="Arial" w:cs="Arial"/>
              </w:rPr>
              <w:t xml:space="preserve">Speaking </w:t>
            </w:r>
          </w:p>
        </w:tc>
        <w:tc>
          <w:tcPr>
            <w:tcW w:w="2352" w:type="dxa"/>
            <w:gridSpan w:val="2"/>
            <w:tcBorders>
              <w:top w:val="single" w:sz="4" w:space="0" w:color="auto"/>
              <w:left w:val="single" w:sz="4" w:space="0" w:color="auto"/>
              <w:bottom w:val="single" w:sz="4" w:space="0" w:color="auto"/>
              <w:right w:val="single" w:sz="4" w:space="0" w:color="auto"/>
            </w:tcBorders>
          </w:tcPr>
          <w:p w14:paraId="1CF6B562" w14:textId="77777777" w:rsidR="0096152C" w:rsidRPr="00A237B9" w:rsidRDefault="0096152C">
            <w:pPr>
              <w:pStyle w:val="Default"/>
              <w:rPr>
                <w:rFonts w:ascii="Arial" w:hAnsi="Arial" w:cs="Arial"/>
              </w:rPr>
            </w:pPr>
            <w:r w:rsidRPr="00A237B9">
              <w:rPr>
                <w:rFonts w:ascii="Arial" w:hAnsi="Arial" w:cs="Arial"/>
              </w:rPr>
              <w:t xml:space="preserve">Reading </w:t>
            </w:r>
          </w:p>
        </w:tc>
        <w:tc>
          <w:tcPr>
            <w:tcW w:w="3117" w:type="dxa"/>
            <w:tcBorders>
              <w:top w:val="single" w:sz="4" w:space="0" w:color="auto"/>
              <w:left w:val="single" w:sz="4" w:space="0" w:color="auto"/>
              <w:bottom w:val="single" w:sz="4" w:space="0" w:color="auto"/>
              <w:right w:val="single" w:sz="4" w:space="0" w:color="auto"/>
            </w:tcBorders>
          </w:tcPr>
          <w:p w14:paraId="3F993B88" w14:textId="77777777" w:rsidR="0096152C" w:rsidRPr="00A237B9" w:rsidRDefault="0096152C">
            <w:pPr>
              <w:pStyle w:val="Default"/>
              <w:rPr>
                <w:rFonts w:ascii="Arial" w:hAnsi="Arial" w:cs="Arial"/>
              </w:rPr>
            </w:pPr>
            <w:r w:rsidRPr="00A237B9">
              <w:rPr>
                <w:rFonts w:ascii="Arial" w:hAnsi="Arial" w:cs="Arial"/>
              </w:rPr>
              <w:t xml:space="preserve">Writing </w:t>
            </w:r>
          </w:p>
        </w:tc>
      </w:tr>
      <w:tr w:rsidR="0096152C" w:rsidRPr="00A237B9" w14:paraId="6D249F9B"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77B81C5A" w14:textId="4354B0C2" w:rsidR="0096152C" w:rsidRPr="00A237B9" w:rsidRDefault="0096152C" w:rsidP="0096152C">
            <w:pPr>
              <w:pStyle w:val="Default"/>
              <w:jc w:val="center"/>
              <w:rPr>
                <w:rFonts w:ascii="Arial" w:hAnsi="Arial" w:cs="Arial"/>
                <w:color w:val="auto"/>
              </w:rPr>
            </w:pPr>
            <w:r w:rsidRPr="00A237B9">
              <w:rPr>
                <w:rFonts w:ascii="Arial" w:hAnsi="Arial" w:cs="Arial"/>
                <w:b/>
                <w:bCs/>
                <w:color w:val="auto"/>
              </w:rPr>
              <w:t>SUBCATEGORÍAS</w:t>
            </w:r>
          </w:p>
        </w:tc>
      </w:tr>
      <w:tr w:rsidR="0096152C" w:rsidRPr="00A237B9" w14:paraId="3E1A96EC" w14:textId="77777777" w:rsidTr="00BA37BB">
        <w:trPr>
          <w:trHeight w:val="732"/>
        </w:trPr>
        <w:tc>
          <w:tcPr>
            <w:tcW w:w="2352" w:type="dxa"/>
            <w:gridSpan w:val="2"/>
            <w:tcBorders>
              <w:top w:val="single" w:sz="4" w:space="0" w:color="auto"/>
              <w:left w:val="single" w:sz="4" w:space="0" w:color="auto"/>
              <w:bottom w:val="single" w:sz="4" w:space="0" w:color="auto"/>
              <w:right w:val="single" w:sz="4" w:space="0" w:color="auto"/>
            </w:tcBorders>
          </w:tcPr>
          <w:p w14:paraId="310BE157" w14:textId="77777777" w:rsidR="0096152C" w:rsidRPr="00A237B9" w:rsidRDefault="0096152C">
            <w:pPr>
              <w:pStyle w:val="Default"/>
              <w:rPr>
                <w:rFonts w:ascii="Arial" w:hAnsi="Arial" w:cs="Arial"/>
              </w:rPr>
            </w:pPr>
            <w:r w:rsidRPr="00A237B9">
              <w:rPr>
                <w:rFonts w:ascii="Arial" w:hAnsi="Arial" w:cs="Arial"/>
              </w:rPr>
              <w:t xml:space="preserve">Listening for gist. </w:t>
            </w:r>
          </w:p>
          <w:p w14:paraId="2FD08CF7" w14:textId="77777777" w:rsidR="0096152C" w:rsidRPr="00A237B9" w:rsidRDefault="0096152C">
            <w:pPr>
              <w:pStyle w:val="Default"/>
              <w:rPr>
                <w:rFonts w:ascii="Arial" w:hAnsi="Arial" w:cs="Arial"/>
              </w:rPr>
            </w:pPr>
            <w:r w:rsidRPr="00A237B9">
              <w:rPr>
                <w:rFonts w:ascii="Arial" w:hAnsi="Arial" w:cs="Arial"/>
              </w:rPr>
              <w:t xml:space="preserve">Listening for detail. </w:t>
            </w:r>
          </w:p>
        </w:tc>
        <w:tc>
          <w:tcPr>
            <w:tcW w:w="2352" w:type="dxa"/>
            <w:gridSpan w:val="2"/>
            <w:tcBorders>
              <w:top w:val="single" w:sz="4" w:space="0" w:color="auto"/>
              <w:left w:val="single" w:sz="4" w:space="0" w:color="auto"/>
              <w:bottom w:val="single" w:sz="4" w:space="0" w:color="auto"/>
              <w:right w:val="single" w:sz="4" w:space="0" w:color="auto"/>
            </w:tcBorders>
          </w:tcPr>
          <w:p w14:paraId="6EBCA8B5" w14:textId="77777777" w:rsidR="0096152C" w:rsidRPr="00A237B9" w:rsidRDefault="0096152C">
            <w:pPr>
              <w:pStyle w:val="Default"/>
              <w:rPr>
                <w:rFonts w:ascii="Arial" w:hAnsi="Arial" w:cs="Arial"/>
              </w:rPr>
            </w:pPr>
            <w:r w:rsidRPr="00A237B9">
              <w:rPr>
                <w:rFonts w:ascii="Arial" w:hAnsi="Arial" w:cs="Arial"/>
              </w:rPr>
              <w:t xml:space="preserve">Fluency </w:t>
            </w:r>
          </w:p>
          <w:p w14:paraId="56A124CF" w14:textId="77777777" w:rsidR="0096152C" w:rsidRPr="00A237B9" w:rsidRDefault="0096152C">
            <w:pPr>
              <w:pStyle w:val="Default"/>
              <w:rPr>
                <w:rFonts w:ascii="Arial" w:hAnsi="Arial" w:cs="Arial"/>
              </w:rPr>
            </w:pPr>
            <w:r w:rsidRPr="00A237B9">
              <w:rPr>
                <w:rFonts w:ascii="Arial" w:hAnsi="Arial" w:cs="Arial"/>
              </w:rPr>
              <w:t xml:space="preserve">Using Functions </w:t>
            </w:r>
          </w:p>
          <w:p w14:paraId="7F0DF92E" w14:textId="77777777" w:rsidR="0096152C" w:rsidRPr="00A237B9" w:rsidRDefault="0096152C">
            <w:pPr>
              <w:pStyle w:val="Default"/>
              <w:rPr>
                <w:rFonts w:ascii="Arial" w:hAnsi="Arial" w:cs="Arial"/>
              </w:rPr>
            </w:pPr>
            <w:r w:rsidRPr="00A237B9">
              <w:rPr>
                <w:rFonts w:ascii="Arial" w:hAnsi="Arial" w:cs="Arial"/>
              </w:rPr>
              <w:t xml:space="preserve">Pronunciation </w:t>
            </w:r>
          </w:p>
        </w:tc>
        <w:tc>
          <w:tcPr>
            <w:tcW w:w="2352" w:type="dxa"/>
            <w:gridSpan w:val="2"/>
            <w:tcBorders>
              <w:top w:val="single" w:sz="4" w:space="0" w:color="auto"/>
              <w:left w:val="single" w:sz="4" w:space="0" w:color="auto"/>
              <w:bottom w:val="single" w:sz="4" w:space="0" w:color="auto"/>
              <w:right w:val="single" w:sz="4" w:space="0" w:color="auto"/>
            </w:tcBorders>
          </w:tcPr>
          <w:p w14:paraId="561D4DB3" w14:textId="77777777" w:rsidR="0096152C" w:rsidRPr="00A237B9" w:rsidRDefault="0096152C">
            <w:pPr>
              <w:pStyle w:val="Default"/>
              <w:rPr>
                <w:rFonts w:ascii="Arial" w:hAnsi="Arial" w:cs="Arial"/>
              </w:rPr>
            </w:pPr>
            <w:r w:rsidRPr="00A237B9">
              <w:rPr>
                <w:rFonts w:ascii="Arial" w:hAnsi="Arial" w:cs="Arial"/>
              </w:rPr>
              <w:t xml:space="preserve">Scanning </w:t>
            </w:r>
          </w:p>
          <w:p w14:paraId="3D3AACC3" w14:textId="77777777" w:rsidR="0096152C" w:rsidRPr="00A237B9" w:rsidRDefault="0096152C">
            <w:pPr>
              <w:pStyle w:val="Default"/>
              <w:rPr>
                <w:rFonts w:ascii="Arial" w:hAnsi="Arial" w:cs="Arial"/>
              </w:rPr>
            </w:pPr>
            <w:r w:rsidRPr="00A237B9">
              <w:rPr>
                <w:rFonts w:ascii="Arial" w:hAnsi="Arial" w:cs="Arial"/>
              </w:rPr>
              <w:t xml:space="preserve">Skimming </w:t>
            </w:r>
          </w:p>
        </w:tc>
        <w:tc>
          <w:tcPr>
            <w:tcW w:w="3117" w:type="dxa"/>
            <w:tcBorders>
              <w:top w:val="single" w:sz="4" w:space="0" w:color="auto"/>
              <w:left w:val="single" w:sz="4" w:space="0" w:color="auto"/>
              <w:bottom w:val="single" w:sz="4" w:space="0" w:color="auto"/>
              <w:right w:val="single" w:sz="4" w:space="0" w:color="auto"/>
            </w:tcBorders>
          </w:tcPr>
          <w:p w14:paraId="0F027B6D" w14:textId="77777777" w:rsidR="0096152C" w:rsidRPr="00A237B9" w:rsidRDefault="0096152C">
            <w:pPr>
              <w:pStyle w:val="Default"/>
              <w:rPr>
                <w:rFonts w:ascii="Arial" w:hAnsi="Arial" w:cs="Arial"/>
              </w:rPr>
            </w:pPr>
            <w:r w:rsidRPr="00A237B9">
              <w:rPr>
                <w:rFonts w:ascii="Arial" w:hAnsi="Arial" w:cs="Arial"/>
              </w:rPr>
              <w:t xml:space="preserve">Spelling </w:t>
            </w:r>
          </w:p>
          <w:p w14:paraId="6D45BC1E" w14:textId="77777777" w:rsidR="0096152C" w:rsidRPr="00A237B9" w:rsidRDefault="0096152C">
            <w:pPr>
              <w:pStyle w:val="Default"/>
              <w:rPr>
                <w:rFonts w:ascii="Arial" w:hAnsi="Arial" w:cs="Arial"/>
              </w:rPr>
            </w:pPr>
            <w:r w:rsidRPr="00A237B9">
              <w:rPr>
                <w:rFonts w:ascii="Arial" w:hAnsi="Arial" w:cs="Arial"/>
              </w:rPr>
              <w:t xml:space="preserve">Punctuation </w:t>
            </w:r>
          </w:p>
          <w:p w14:paraId="274EBB98" w14:textId="77777777" w:rsidR="0096152C" w:rsidRPr="00A237B9" w:rsidRDefault="0096152C">
            <w:pPr>
              <w:pStyle w:val="Default"/>
              <w:rPr>
                <w:rFonts w:ascii="Arial" w:hAnsi="Arial" w:cs="Arial"/>
              </w:rPr>
            </w:pPr>
            <w:r w:rsidRPr="00A237B9">
              <w:rPr>
                <w:rFonts w:ascii="Arial" w:hAnsi="Arial" w:cs="Arial"/>
              </w:rPr>
              <w:t xml:space="preserve">Layout </w:t>
            </w:r>
          </w:p>
          <w:p w14:paraId="127F70E4" w14:textId="77777777" w:rsidR="0096152C" w:rsidRPr="00A237B9" w:rsidRDefault="0096152C">
            <w:pPr>
              <w:pStyle w:val="Default"/>
              <w:rPr>
                <w:rFonts w:ascii="Arial" w:hAnsi="Arial" w:cs="Arial"/>
              </w:rPr>
            </w:pPr>
            <w:r w:rsidRPr="00A237B9">
              <w:rPr>
                <w:rFonts w:ascii="Arial" w:hAnsi="Arial" w:cs="Arial"/>
              </w:rPr>
              <w:t xml:space="preserve">Coherence and cohesion. </w:t>
            </w:r>
          </w:p>
        </w:tc>
      </w:tr>
      <w:tr w:rsidR="0096152C" w:rsidRPr="00A237B9" w14:paraId="6F916F8A"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1D1CA923" w14:textId="756B470B" w:rsidR="0096152C" w:rsidRPr="00A237B9" w:rsidRDefault="00952CBD" w:rsidP="0096152C">
            <w:pPr>
              <w:pStyle w:val="Default"/>
              <w:jc w:val="center"/>
              <w:rPr>
                <w:rFonts w:ascii="Arial" w:hAnsi="Arial" w:cs="Arial"/>
                <w:color w:val="auto"/>
              </w:rPr>
            </w:pPr>
            <w:r w:rsidRPr="00A237B9">
              <w:rPr>
                <w:rFonts w:ascii="Arial" w:hAnsi="Arial" w:cs="Arial"/>
                <w:b/>
                <w:bCs/>
                <w:color w:val="auto"/>
              </w:rPr>
              <w:t>APRENDIZAJES DE TRAYECTORIA</w:t>
            </w:r>
          </w:p>
        </w:tc>
      </w:tr>
      <w:tr w:rsidR="0096152C" w:rsidRPr="00A237B9" w14:paraId="045EEA2B" w14:textId="77777777" w:rsidTr="00BA37BB">
        <w:trPr>
          <w:trHeight w:val="2560"/>
        </w:trPr>
        <w:tc>
          <w:tcPr>
            <w:tcW w:w="2352" w:type="dxa"/>
            <w:gridSpan w:val="2"/>
            <w:tcBorders>
              <w:top w:val="single" w:sz="4" w:space="0" w:color="auto"/>
              <w:left w:val="single" w:sz="4" w:space="0" w:color="auto"/>
              <w:bottom w:val="single" w:sz="4" w:space="0" w:color="auto"/>
              <w:right w:val="single" w:sz="4" w:space="0" w:color="auto"/>
            </w:tcBorders>
          </w:tcPr>
          <w:p w14:paraId="47960975" w14:textId="2C06E152" w:rsidR="0096152C" w:rsidRPr="00A237B9" w:rsidRDefault="0096152C" w:rsidP="0096152C">
            <w:pPr>
              <w:pStyle w:val="Default"/>
              <w:rPr>
                <w:rFonts w:ascii="Arial" w:hAnsi="Arial" w:cs="Arial"/>
              </w:rPr>
            </w:pPr>
            <w:r w:rsidRPr="00A237B9">
              <w:rPr>
                <w:rFonts w:ascii="Arial" w:hAnsi="Arial" w:cs="Arial"/>
              </w:rPr>
              <w:t xml:space="preserve">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w:t>
            </w:r>
            <w:r w:rsidR="00514F26" w:rsidRPr="00A237B9">
              <w:rPr>
                <w:rFonts w:ascii="Arial" w:hAnsi="Arial" w:cs="Arial"/>
              </w:rPr>
              <w:t>de información</w:t>
            </w:r>
            <w:r w:rsidRPr="00A237B9">
              <w:rPr>
                <w:rFonts w:ascii="Arial" w:hAnsi="Arial" w:cs="Arial"/>
              </w:rPr>
              <w:t xml:space="preserve">. Da </w:t>
            </w:r>
            <w:r w:rsidRPr="00A237B9">
              <w:rPr>
                <w:rFonts w:ascii="Arial" w:hAnsi="Arial" w:cs="Arial"/>
              </w:rPr>
              <w:lastRenderedPageBreak/>
              <w:t xml:space="preserve">sentido a la información oral en términos sencillos sobre aspectos de su pasado y de su entorno, así como cuestiones relacionadas con sus necesidades inmediatas. </w:t>
            </w:r>
          </w:p>
          <w:p w14:paraId="3970FA71" w14:textId="69AADC56" w:rsidR="0096152C" w:rsidRPr="00A237B9" w:rsidRDefault="0096152C">
            <w:pPr>
              <w:pStyle w:val="Default"/>
              <w:rPr>
                <w:rFonts w:ascii="Arial" w:hAnsi="Arial" w:cs="Arial"/>
              </w:rPr>
            </w:pPr>
          </w:p>
        </w:tc>
        <w:tc>
          <w:tcPr>
            <w:tcW w:w="2352" w:type="dxa"/>
            <w:gridSpan w:val="2"/>
            <w:tcBorders>
              <w:top w:val="single" w:sz="4" w:space="0" w:color="auto"/>
              <w:left w:val="single" w:sz="4" w:space="0" w:color="auto"/>
              <w:bottom w:val="single" w:sz="4" w:space="0" w:color="auto"/>
              <w:right w:val="single" w:sz="4" w:space="0" w:color="auto"/>
            </w:tcBorders>
          </w:tcPr>
          <w:p w14:paraId="5FB5AF07" w14:textId="77777777" w:rsidR="0096152C" w:rsidRPr="00A237B9" w:rsidRDefault="0096152C">
            <w:pPr>
              <w:pStyle w:val="Default"/>
              <w:rPr>
                <w:rFonts w:ascii="Arial" w:hAnsi="Arial" w:cs="Arial"/>
              </w:rPr>
            </w:pPr>
            <w:r w:rsidRPr="00A237B9">
              <w:rPr>
                <w:rFonts w:ascii="Arial" w:hAnsi="Arial" w:cs="Arial"/>
              </w:rPr>
              <w:lastRenderedPageBreak/>
              <w:t xml:space="preserve">Utiliza oralmente expresiones cotidianas de uso frecuente relacionadas con áreas de experiencia que le son especialmente relevantes (información básica sobre sí mismo y su familia, compras, lugares de interés, ocupaciones, etc) Presenta mensajes orales de cómo llevar a cabo tareas simples y cotidianas que no requieran más que intercambios </w:t>
            </w:r>
          </w:p>
          <w:p w14:paraId="61927304" w14:textId="77777777" w:rsidR="0096152C" w:rsidRPr="00A237B9" w:rsidRDefault="0096152C" w:rsidP="0096152C">
            <w:pPr>
              <w:pStyle w:val="Default"/>
              <w:rPr>
                <w:rFonts w:ascii="Arial" w:hAnsi="Arial" w:cs="Arial"/>
              </w:rPr>
            </w:pPr>
            <w:r w:rsidRPr="00A237B9">
              <w:rPr>
                <w:rFonts w:ascii="Arial" w:hAnsi="Arial" w:cs="Arial"/>
              </w:rPr>
              <w:t xml:space="preserve">sencillos y directos de información que le son conocidas o habituales. Comparte de manera oral en </w:t>
            </w:r>
            <w:r w:rsidRPr="00A237B9">
              <w:rPr>
                <w:rFonts w:ascii="Arial" w:hAnsi="Arial" w:cs="Arial"/>
              </w:rPr>
              <w:lastRenderedPageBreak/>
              <w:t xml:space="preserve">términos sencillos sobre aspectos de su pasado y de su entorno, así como cuestiones relacionadas con sus necesidades inmediatas. </w:t>
            </w:r>
          </w:p>
          <w:p w14:paraId="3E449DE3" w14:textId="4727DF7E" w:rsidR="0096152C" w:rsidRPr="00A237B9" w:rsidRDefault="0096152C">
            <w:pPr>
              <w:pStyle w:val="Default"/>
              <w:rPr>
                <w:rFonts w:ascii="Arial" w:hAnsi="Arial" w:cs="Arial"/>
              </w:rPr>
            </w:pPr>
          </w:p>
        </w:tc>
        <w:tc>
          <w:tcPr>
            <w:tcW w:w="2352" w:type="dxa"/>
            <w:gridSpan w:val="2"/>
            <w:tcBorders>
              <w:top w:val="single" w:sz="4" w:space="0" w:color="auto"/>
              <w:left w:val="single" w:sz="4" w:space="0" w:color="auto"/>
              <w:bottom w:val="single" w:sz="4" w:space="0" w:color="auto"/>
              <w:right w:val="single" w:sz="4" w:space="0" w:color="auto"/>
            </w:tcBorders>
          </w:tcPr>
          <w:p w14:paraId="3A2A9716" w14:textId="77777777" w:rsidR="0096152C" w:rsidRPr="00A237B9" w:rsidRDefault="0096152C">
            <w:pPr>
              <w:pStyle w:val="Default"/>
              <w:rPr>
                <w:rFonts w:ascii="Arial" w:hAnsi="Arial" w:cs="Arial"/>
              </w:rPr>
            </w:pPr>
            <w:r w:rsidRPr="00A237B9">
              <w:rPr>
                <w:rFonts w:ascii="Arial" w:hAnsi="Arial" w:cs="Arial"/>
              </w:rPr>
              <w:lastRenderedPageBreak/>
              <w:t xml:space="preserve">Interpreta adecuadamente textos escritos sencillos y expresiones cotidianas de uso frecuente relacionadas con áreas de experiencia que son especialmente relevantes (información básica sobre la familia, compras, lugares de interés, ocupaciones, entre otros). Interpreta mensajes escritos que describen tareas simples y cotidianas, </w:t>
            </w:r>
          </w:p>
          <w:p w14:paraId="6B4C84EC" w14:textId="77777777" w:rsidR="0096152C" w:rsidRPr="00A237B9" w:rsidRDefault="0096152C" w:rsidP="0096152C">
            <w:pPr>
              <w:pStyle w:val="Default"/>
              <w:rPr>
                <w:rFonts w:ascii="Arial" w:hAnsi="Arial" w:cs="Arial"/>
              </w:rPr>
            </w:pPr>
            <w:r w:rsidRPr="00A237B9">
              <w:rPr>
                <w:rFonts w:ascii="Arial" w:hAnsi="Arial" w:cs="Arial"/>
              </w:rPr>
              <w:t xml:space="preserve">que no requieran más que expresiones sencillas y directas que sean conocidas </w:t>
            </w:r>
            <w:r w:rsidRPr="00A237B9">
              <w:rPr>
                <w:rFonts w:ascii="Arial" w:hAnsi="Arial" w:cs="Arial"/>
              </w:rPr>
              <w:lastRenderedPageBreak/>
              <w:t xml:space="preserve">o habituales. Selecciona textos escritos sencillos que desarrollen el placer de la lectura sobre aspectos del pasado y su entorno, así como cuestiones relacionadas con sus necesidades inmediatas. </w:t>
            </w:r>
          </w:p>
          <w:p w14:paraId="6969E953" w14:textId="1E9AF80C" w:rsidR="0096152C" w:rsidRPr="00A237B9" w:rsidRDefault="0096152C">
            <w:pPr>
              <w:pStyle w:val="Default"/>
              <w:rPr>
                <w:rFonts w:ascii="Arial" w:hAnsi="Arial" w:cs="Arial"/>
              </w:rPr>
            </w:pPr>
            <w:r w:rsidRPr="00A237B9">
              <w:rPr>
                <w:rFonts w:ascii="Arial" w:hAnsi="Arial" w:cs="Arial"/>
              </w:rPr>
              <w:t xml:space="preserve"> </w:t>
            </w:r>
          </w:p>
        </w:tc>
        <w:tc>
          <w:tcPr>
            <w:tcW w:w="3117" w:type="dxa"/>
            <w:tcBorders>
              <w:top w:val="single" w:sz="4" w:space="0" w:color="auto"/>
              <w:left w:val="single" w:sz="4" w:space="0" w:color="auto"/>
              <w:bottom w:val="single" w:sz="4" w:space="0" w:color="auto"/>
              <w:right w:val="single" w:sz="4" w:space="0" w:color="auto"/>
            </w:tcBorders>
          </w:tcPr>
          <w:p w14:paraId="57ED5D84" w14:textId="6B4F8FAB" w:rsidR="0096152C" w:rsidRPr="00A237B9" w:rsidRDefault="0096152C" w:rsidP="0096152C">
            <w:pPr>
              <w:pStyle w:val="Default"/>
              <w:rPr>
                <w:rFonts w:ascii="Arial" w:hAnsi="Arial" w:cs="Arial"/>
              </w:rPr>
            </w:pPr>
            <w:r w:rsidRPr="00A237B9">
              <w:rPr>
                <w:rFonts w:ascii="Arial" w:hAnsi="Arial" w:cs="Arial"/>
              </w:rPr>
              <w:lastRenderedPageBreak/>
              <w:t xml:space="preserve">Escribe frases y oraciones cotidianas de uso frecuente relacionadas con áreas de experiencia que le son especialmente relevantes (información básica sobre sí mismo y su familia, compras, lugares de interés, ocupaciones, entre otros). Redacta mensajes escritos que describen tareas simples y cotidianas que impliquen información sencilla, directa, conocida y habitual. Describe </w:t>
            </w:r>
            <w:r w:rsidR="00514F26" w:rsidRPr="00A237B9">
              <w:rPr>
                <w:rFonts w:ascii="Arial" w:hAnsi="Arial" w:cs="Arial"/>
              </w:rPr>
              <w:t>por escrito</w:t>
            </w:r>
            <w:r w:rsidRPr="00A237B9">
              <w:rPr>
                <w:rFonts w:ascii="Arial" w:hAnsi="Arial" w:cs="Arial"/>
              </w:rPr>
              <w:t xml:space="preserve"> aspectos de su pasado y de su entorno, así como cuestiones relacionadas con sus necesidades inmediatas. </w:t>
            </w:r>
          </w:p>
          <w:p w14:paraId="1F290985" w14:textId="5F389A07" w:rsidR="0096152C" w:rsidRPr="00A237B9" w:rsidRDefault="0096152C">
            <w:pPr>
              <w:pStyle w:val="Default"/>
              <w:rPr>
                <w:rFonts w:ascii="Arial" w:hAnsi="Arial" w:cs="Arial"/>
              </w:rPr>
            </w:pPr>
          </w:p>
        </w:tc>
      </w:tr>
      <w:tr w:rsidR="00514F26" w:rsidRPr="00A237B9" w14:paraId="0E5A5390" w14:textId="77777777" w:rsidTr="00BA37BB">
        <w:trPr>
          <w:trHeight w:val="121"/>
        </w:trPr>
        <w:tc>
          <w:tcPr>
            <w:tcW w:w="10173" w:type="dxa"/>
            <w:gridSpan w:val="7"/>
            <w:tcBorders>
              <w:top w:val="single" w:sz="4" w:space="0" w:color="auto"/>
              <w:left w:val="single" w:sz="4" w:space="0" w:color="auto"/>
              <w:bottom w:val="single" w:sz="4" w:space="0" w:color="auto"/>
              <w:right w:val="single" w:sz="4" w:space="0" w:color="auto"/>
            </w:tcBorders>
          </w:tcPr>
          <w:p w14:paraId="5C7EFA6F" w14:textId="2E9DD9A0" w:rsidR="00514F26" w:rsidRPr="00A237B9" w:rsidRDefault="00952CBD" w:rsidP="00514F26">
            <w:pPr>
              <w:pStyle w:val="Default"/>
              <w:jc w:val="center"/>
              <w:rPr>
                <w:rFonts w:ascii="Arial" w:hAnsi="Arial" w:cs="Arial"/>
                <w:color w:val="auto"/>
              </w:rPr>
            </w:pPr>
            <w:r w:rsidRPr="00A237B9">
              <w:rPr>
                <w:rFonts w:ascii="Arial" w:hAnsi="Arial" w:cs="Arial"/>
                <w:b/>
                <w:bCs/>
                <w:color w:val="auto"/>
              </w:rPr>
              <w:lastRenderedPageBreak/>
              <w:t>METAS DE APRENDIZAJE</w:t>
            </w:r>
          </w:p>
        </w:tc>
      </w:tr>
      <w:tr w:rsidR="00514F26" w:rsidRPr="00A237B9" w14:paraId="35A6836A" w14:textId="77777777" w:rsidTr="00BA37BB">
        <w:trPr>
          <w:trHeight w:val="3424"/>
        </w:trPr>
        <w:tc>
          <w:tcPr>
            <w:tcW w:w="2342" w:type="dxa"/>
            <w:tcBorders>
              <w:top w:val="single" w:sz="4" w:space="0" w:color="auto"/>
              <w:left w:val="single" w:sz="4" w:space="0" w:color="auto"/>
              <w:bottom w:val="single" w:sz="4" w:space="0" w:color="auto"/>
              <w:right w:val="single" w:sz="4" w:space="0" w:color="auto"/>
            </w:tcBorders>
          </w:tcPr>
          <w:p w14:paraId="3A44699E" w14:textId="77777777" w:rsidR="00514F26" w:rsidRPr="00A237B9" w:rsidRDefault="00514F26">
            <w:pPr>
              <w:pStyle w:val="Default"/>
              <w:rPr>
                <w:rFonts w:ascii="Arial" w:hAnsi="Arial" w:cs="Arial"/>
                <w:color w:val="auto"/>
              </w:rPr>
            </w:pPr>
            <w:r w:rsidRPr="00A237B9">
              <w:rPr>
                <w:rFonts w:ascii="Arial" w:hAnsi="Arial" w:cs="Arial"/>
                <w:b/>
                <w:bCs/>
                <w:color w:val="auto"/>
              </w:rPr>
              <w:t xml:space="preserve">L1: </w:t>
            </w:r>
            <w:r w:rsidRPr="00A237B9">
              <w:rPr>
                <w:rFonts w:ascii="Arial" w:hAnsi="Arial" w:cs="Arial"/>
                <w:color w:val="auto"/>
              </w:rPr>
              <w:t xml:space="preserve">Entiende las letras del alfabeto inglés cuando las escucha e identifica las diferencias de fonemas. Comprende la idea principal de una conversación oral con base en expresiones básicas, tales como saludos y vocabulario sencillos. Puede comprender preguntas sencillas que solicitan información personal propia y de otros: como nombre, edad, nacionalidad, características, hábitos y habilidades. </w:t>
            </w:r>
          </w:p>
        </w:tc>
        <w:tc>
          <w:tcPr>
            <w:tcW w:w="2342" w:type="dxa"/>
            <w:gridSpan w:val="2"/>
            <w:tcBorders>
              <w:top w:val="single" w:sz="4" w:space="0" w:color="auto"/>
              <w:left w:val="single" w:sz="4" w:space="0" w:color="auto"/>
              <w:bottom w:val="single" w:sz="4" w:space="0" w:color="auto"/>
              <w:right w:val="single" w:sz="4" w:space="0" w:color="auto"/>
            </w:tcBorders>
          </w:tcPr>
          <w:p w14:paraId="6D94B5FA" w14:textId="77777777" w:rsidR="00514F26" w:rsidRPr="00A237B9" w:rsidRDefault="00514F26">
            <w:pPr>
              <w:pStyle w:val="Default"/>
              <w:rPr>
                <w:rFonts w:ascii="Arial" w:hAnsi="Arial" w:cs="Arial"/>
                <w:color w:val="auto"/>
              </w:rPr>
            </w:pPr>
            <w:r w:rsidRPr="00A237B9">
              <w:rPr>
                <w:rFonts w:ascii="Arial" w:hAnsi="Arial" w:cs="Arial"/>
                <w:b/>
                <w:bCs/>
                <w:color w:val="auto"/>
              </w:rPr>
              <w:t xml:space="preserve">S1: </w:t>
            </w:r>
            <w:r w:rsidRPr="00A237B9">
              <w:rPr>
                <w:rFonts w:ascii="Arial" w:hAnsi="Arial" w:cs="Arial"/>
                <w:color w:val="auto"/>
              </w:rPr>
              <w:t xml:space="preserve">Comprende y se comunica de manera oral utilizando expresiones básicas, tales como saludos, palabras y frases sencillas relativas a sus datos personales y situaciones concretas. Puede dar descripciones básicas de algunos objetos, animales, lugares y alimentos como opinión, tamaño u origen. Plantea y responde preguntas simples con expresiones muy breves y preparadas con anticipacipación. Participa en conversaciones de manera sencilla. </w:t>
            </w:r>
          </w:p>
        </w:tc>
        <w:tc>
          <w:tcPr>
            <w:tcW w:w="2342" w:type="dxa"/>
            <w:gridSpan w:val="2"/>
            <w:tcBorders>
              <w:top w:val="single" w:sz="4" w:space="0" w:color="auto"/>
              <w:left w:val="single" w:sz="4" w:space="0" w:color="auto"/>
              <w:bottom w:val="single" w:sz="4" w:space="0" w:color="auto"/>
              <w:right w:val="single" w:sz="4" w:space="0" w:color="auto"/>
            </w:tcBorders>
          </w:tcPr>
          <w:p w14:paraId="7D162104" w14:textId="77777777" w:rsidR="00514F26" w:rsidRPr="00A237B9" w:rsidRDefault="00514F26">
            <w:pPr>
              <w:pStyle w:val="Default"/>
              <w:rPr>
                <w:rFonts w:ascii="Arial" w:hAnsi="Arial" w:cs="Arial"/>
                <w:color w:val="auto"/>
              </w:rPr>
            </w:pPr>
            <w:r w:rsidRPr="00A237B9">
              <w:rPr>
                <w:rFonts w:ascii="Arial" w:hAnsi="Arial" w:cs="Arial"/>
                <w:b/>
                <w:bCs/>
                <w:color w:val="auto"/>
              </w:rPr>
              <w:t xml:space="preserve">R1: </w:t>
            </w:r>
            <w:r w:rsidRPr="00A237B9">
              <w:rPr>
                <w:rFonts w:ascii="Arial" w:hAnsi="Arial" w:cs="Arial"/>
                <w:color w:val="auto"/>
              </w:rPr>
              <w:t xml:space="preserve">Reconoce palabras y frases muy básicas sobre datos personales que aparecen en textos como tarjetas de identificación, formatos de registro, letreros o agendas. </w:t>
            </w:r>
          </w:p>
          <w:p w14:paraId="54FD978E" w14:textId="77777777" w:rsidR="00514F26" w:rsidRPr="00A237B9" w:rsidRDefault="00514F26">
            <w:pPr>
              <w:pStyle w:val="Default"/>
              <w:rPr>
                <w:rFonts w:ascii="Arial" w:hAnsi="Arial" w:cs="Arial"/>
                <w:color w:val="auto"/>
              </w:rPr>
            </w:pPr>
            <w:r w:rsidRPr="00A237B9">
              <w:rPr>
                <w:rFonts w:ascii="Arial" w:hAnsi="Arial" w:cs="Arial"/>
                <w:color w:val="auto"/>
              </w:rPr>
              <w:t xml:space="preserve">Identifica significados a partir de la información escrita expresada en textos. </w:t>
            </w:r>
          </w:p>
          <w:p w14:paraId="1FABFB3A" w14:textId="77777777" w:rsidR="00514F26" w:rsidRPr="00A237B9" w:rsidRDefault="00514F26">
            <w:pPr>
              <w:pStyle w:val="Default"/>
              <w:rPr>
                <w:rFonts w:ascii="Arial" w:hAnsi="Arial" w:cs="Arial"/>
                <w:color w:val="auto"/>
              </w:rPr>
            </w:pPr>
            <w:r w:rsidRPr="00A237B9">
              <w:rPr>
                <w:rFonts w:ascii="Arial" w:hAnsi="Arial" w:cs="Arial"/>
                <w:color w:val="auto"/>
              </w:rPr>
              <w:t xml:space="preserve">Comprende la idea general de textos sencillos sobre información personal, descripciones, hábitos, habilidades y alimentos. </w:t>
            </w:r>
          </w:p>
        </w:tc>
        <w:tc>
          <w:tcPr>
            <w:tcW w:w="3147" w:type="dxa"/>
            <w:gridSpan w:val="2"/>
            <w:tcBorders>
              <w:top w:val="single" w:sz="4" w:space="0" w:color="auto"/>
              <w:left w:val="single" w:sz="4" w:space="0" w:color="auto"/>
              <w:bottom w:val="single" w:sz="4" w:space="0" w:color="auto"/>
              <w:right w:val="single" w:sz="4" w:space="0" w:color="auto"/>
            </w:tcBorders>
          </w:tcPr>
          <w:p w14:paraId="23D1B557" w14:textId="77777777" w:rsidR="00514F26" w:rsidRPr="00A237B9" w:rsidRDefault="00514F26">
            <w:pPr>
              <w:pStyle w:val="Default"/>
              <w:rPr>
                <w:rFonts w:ascii="Arial" w:hAnsi="Arial" w:cs="Arial"/>
                <w:color w:val="auto"/>
              </w:rPr>
            </w:pPr>
            <w:r w:rsidRPr="00A237B9">
              <w:rPr>
                <w:rFonts w:ascii="Arial" w:hAnsi="Arial" w:cs="Arial"/>
                <w:b/>
                <w:bCs/>
                <w:color w:val="auto"/>
              </w:rPr>
              <w:t xml:space="preserve">W1: </w:t>
            </w:r>
          </w:p>
          <w:p w14:paraId="3F269935" w14:textId="77777777" w:rsidR="00514F26" w:rsidRPr="00A237B9" w:rsidRDefault="00514F26">
            <w:pPr>
              <w:pStyle w:val="Default"/>
              <w:rPr>
                <w:rFonts w:ascii="Arial" w:hAnsi="Arial" w:cs="Arial"/>
                <w:color w:val="auto"/>
              </w:rPr>
            </w:pPr>
            <w:r w:rsidRPr="00A237B9">
              <w:rPr>
                <w:rFonts w:ascii="Arial" w:hAnsi="Arial" w:cs="Arial"/>
                <w:color w:val="auto"/>
              </w:rPr>
              <w:t xml:space="preserve">Brinda información personal de manera escrita en un formulario estándar, como en el registro de un gimnasio. </w:t>
            </w:r>
          </w:p>
          <w:p w14:paraId="46D04E7C" w14:textId="77777777" w:rsidR="00514F26" w:rsidRPr="00A237B9" w:rsidRDefault="00514F26">
            <w:pPr>
              <w:pStyle w:val="Default"/>
              <w:rPr>
                <w:rFonts w:ascii="Arial" w:hAnsi="Arial" w:cs="Arial"/>
                <w:color w:val="auto"/>
              </w:rPr>
            </w:pPr>
            <w:r w:rsidRPr="00A237B9">
              <w:rPr>
                <w:rFonts w:ascii="Arial" w:hAnsi="Arial" w:cs="Arial"/>
                <w:color w:val="auto"/>
              </w:rPr>
              <w:t xml:space="preserve">Expresa de manera escrita frases y oraciones sencillas considerando las reglas de ortografía y puntuación, como utilizar mayúscula al mencionar nacionalidades, escribir el signo de interrogación al final de una pregunta o utilizar comas cuando enlista datos como una relación de alimentos. </w:t>
            </w:r>
          </w:p>
          <w:p w14:paraId="405FC8C8" w14:textId="77777777" w:rsidR="00514F26" w:rsidRPr="00A237B9" w:rsidRDefault="00514F26">
            <w:pPr>
              <w:pStyle w:val="Default"/>
              <w:rPr>
                <w:rFonts w:ascii="Arial" w:hAnsi="Arial" w:cs="Arial"/>
                <w:color w:val="auto"/>
              </w:rPr>
            </w:pPr>
            <w:r w:rsidRPr="00A237B9">
              <w:rPr>
                <w:rFonts w:ascii="Arial" w:hAnsi="Arial" w:cs="Arial"/>
                <w:color w:val="auto"/>
              </w:rPr>
              <w:t xml:space="preserve">Redacta descripciones breves y sencillas sobre personas, objetos, lugares y rutinas y se apoya de elementos textuales para dar sentido al escrito. </w:t>
            </w:r>
          </w:p>
        </w:tc>
      </w:tr>
    </w:tbl>
    <w:p w14:paraId="2128B54A" w14:textId="77777777" w:rsidR="00514F26" w:rsidRPr="00A237B9" w:rsidRDefault="00514F26">
      <w:pPr>
        <w:rPr>
          <w:rFonts w:ascii="Arial" w:hAnsi="Arial" w:cs="Arial"/>
          <w:sz w:val="24"/>
          <w:szCs w:val="24"/>
        </w:rPr>
      </w:pPr>
    </w:p>
    <w:p w14:paraId="7C938525" w14:textId="77777777" w:rsidR="00307898" w:rsidRPr="00A237B9" w:rsidRDefault="00307898">
      <w:pPr>
        <w:rPr>
          <w:rFonts w:ascii="Arial" w:hAnsi="Arial" w:cs="Arial"/>
          <w:sz w:val="24"/>
          <w:szCs w:val="24"/>
        </w:rPr>
      </w:pPr>
    </w:p>
    <w:p w14:paraId="271DC561" w14:textId="77777777" w:rsidR="00307898" w:rsidRPr="00A237B9" w:rsidRDefault="00307898">
      <w:pPr>
        <w:rPr>
          <w:rFonts w:ascii="Arial" w:hAnsi="Arial" w:cs="Arial"/>
          <w:sz w:val="24"/>
          <w:szCs w:val="24"/>
        </w:rPr>
      </w:pPr>
    </w:p>
    <w:tbl>
      <w:tblPr>
        <w:tblStyle w:val="Tablaconcuadrcula"/>
        <w:tblW w:w="0" w:type="auto"/>
        <w:tblLook w:val="04A0" w:firstRow="1" w:lastRow="0" w:firstColumn="1" w:lastColumn="0" w:noHBand="0" w:noVBand="1"/>
      </w:tblPr>
      <w:tblGrid>
        <w:gridCol w:w="9964"/>
      </w:tblGrid>
      <w:tr w:rsidR="00307898" w:rsidRPr="00A237B9" w14:paraId="79871FBE" w14:textId="77777777" w:rsidTr="002B2017">
        <w:tc>
          <w:tcPr>
            <w:tcW w:w="9964" w:type="dxa"/>
          </w:tcPr>
          <w:p w14:paraId="72A33076" w14:textId="70E78038" w:rsidR="00307898" w:rsidRPr="00A237B9" w:rsidRDefault="00952CBD" w:rsidP="00952CBD">
            <w:pPr>
              <w:jc w:val="center"/>
              <w:rPr>
                <w:rFonts w:ascii="Arial" w:hAnsi="Arial" w:cs="Arial"/>
                <w:b/>
                <w:bCs/>
                <w:sz w:val="24"/>
                <w:szCs w:val="24"/>
              </w:rPr>
            </w:pPr>
            <w:r w:rsidRPr="00A237B9">
              <w:rPr>
                <w:rFonts w:ascii="Arial" w:hAnsi="Arial" w:cs="Arial"/>
                <w:b/>
                <w:bCs/>
                <w:sz w:val="24"/>
                <w:szCs w:val="24"/>
              </w:rPr>
              <w:t>PROGRESIÓN 5</w:t>
            </w:r>
          </w:p>
        </w:tc>
      </w:tr>
      <w:tr w:rsidR="00307898" w:rsidRPr="00A237B9" w14:paraId="6BC3F518" w14:textId="77777777" w:rsidTr="002B2017">
        <w:tc>
          <w:tcPr>
            <w:tcW w:w="9964" w:type="dxa"/>
          </w:tcPr>
          <w:p w14:paraId="11EE923F" w14:textId="77777777" w:rsidR="00935F1D" w:rsidRPr="00A237B9" w:rsidRDefault="00935F1D" w:rsidP="00935F1D">
            <w:pPr>
              <w:pStyle w:val="Default"/>
              <w:rPr>
                <w:rFonts w:ascii="Arial" w:hAnsi="Arial" w:cs="Arial"/>
              </w:rPr>
            </w:pPr>
            <w:r w:rsidRPr="00A237B9">
              <w:rPr>
                <w:rFonts w:ascii="Arial" w:hAnsi="Arial" w:cs="Arial"/>
                <w:b/>
                <w:bCs/>
              </w:rPr>
              <w:t xml:space="preserve">5. Comprende el uso de </w:t>
            </w:r>
            <w:r w:rsidRPr="00A237B9">
              <w:rPr>
                <w:rFonts w:ascii="Arial" w:hAnsi="Arial" w:cs="Arial"/>
                <w:b/>
                <w:bCs/>
                <w:i/>
                <w:iCs/>
              </w:rPr>
              <w:t xml:space="preserve">there is, there are </w:t>
            </w:r>
            <w:r w:rsidRPr="00A237B9">
              <w:rPr>
                <w:rFonts w:ascii="Arial" w:hAnsi="Arial" w:cs="Arial"/>
                <w:b/>
                <w:bCs/>
              </w:rPr>
              <w:t xml:space="preserve">(afirmativo, negativo e interrogativo) y las preposiciones de lugar para mencionar la existencia o no de personas o cosas en un lugar específico. </w:t>
            </w:r>
            <w:r w:rsidRPr="00A237B9">
              <w:rPr>
                <w:rFonts w:ascii="Arial" w:hAnsi="Arial" w:cs="Arial"/>
              </w:rPr>
              <w:t xml:space="preserve">Las expresiones </w:t>
            </w:r>
            <w:r w:rsidRPr="00A237B9">
              <w:rPr>
                <w:rFonts w:ascii="Arial" w:hAnsi="Arial" w:cs="Arial"/>
                <w:i/>
                <w:iCs/>
              </w:rPr>
              <w:t xml:space="preserve">there is </w:t>
            </w:r>
            <w:r w:rsidRPr="00A237B9">
              <w:rPr>
                <w:rFonts w:ascii="Arial" w:hAnsi="Arial" w:cs="Arial"/>
              </w:rPr>
              <w:t xml:space="preserve">y </w:t>
            </w:r>
            <w:r w:rsidRPr="00A237B9">
              <w:rPr>
                <w:rFonts w:ascii="Arial" w:hAnsi="Arial" w:cs="Arial"/>
                <w:i/>
                <w:iCs/>
              </w:rPr>
              <w:t xml:space="preserve">there are </w:t>
            </w:r>
            <w:r w:rsidRPr="00A237B9">
              <w:rPr>
                <w:rFonts w:ascii="Arial" w:hAnsi="Arial" w:cs="Arial"/>
              </w:rPr>
              <w:t xml:space="preserve">se emplean para hablar de la </w:t>
            </w:r>
            <w:r w:rsidRPr="00A237B9">
              <w:rPr>
                <w:rFonts w:ascii="Arial" w:hAnsi="Arial" w:cs="Arial"/>
              </w:rPr>
              <w:lastRenderedPageBreak/>
              <w:t xml:space="preserve">existencia de una o más personas o cosas. Por otro lado, las preposiciones de lugar nos permiten conocer la ubicación exacta de algo o alguien. Estas expresiones y vocabulario le permiten al estudiantado describir de manera detallada la existencia y ubicación de algo o alguien en un lugar específico. </w:t>
            </w:r>
          </w:p>
          <w:p w14:paraId="4FD9A60C" w14:textId="58D9125D" w:rsidR="00307898" w:rsidRPr="00A237B9" w:rsidRDefault="00307898" w:rsidP="002B2017">
            <w:pPr>
              <w:rPr>
                <w:rFonts w:ascii="Arial" w:hAnsi="Arial" w:cs="Arial"/>
                <w:sz w:val="24"/>
                <w:szCs w:val="24"/>
              </w:rPr>
            </w:pPr>
          </w:p>
        </w:tc>
      </w:tr>
    </w:tbl>
    <w:p w14:paraId="539E1547" w14:textId="77777777" w:rsidR="00307898" w:rsidRPr="00A237B9" w:rsidRDefault="00307898">
      <w:pPr>
        <w:rPr>
          <w:rFonts w:ascii="Arial" w:hAnsi="Arial" w:cs="Arial"/>
          <w:sz w:val="24"/>
          <w:szCs w:val="24"/>
        </w:rPr>
      </w:pPr>
    </w:p>
    <w:p w14:paraId="17E6E13C" w14:textId="784AE39F" w:rsidR="00993753" w:rsidRPr="00A237B9" w:rsidRDefault="00993753">
      <w:pPr>
        <w:rPr>
          <w:rFonts w:ascii="Arial" w:hAnsi="Arial" w:cs="Arial"/>
          <w:sz w:val="24"/>
          <w:szCs w:val="24"/>
        </w:rPr>
      </w:pPr>
    </w:p>
    <w:p w14:paraId="74303D2B" w14:textId="77777777" w:rsidR="00993753" w:rsidRPr="00A237B9" w:rsidRDefault="00993753">
      <w:pPr>
        <w:rPr>
          <w:rFonts w:ascii="Arial" w:hAnsi="Arial" w:cs="Arial"/>
          <w:sz w:val="24"/>
          <w:szCs w:val="24"/>
        </w:rPr>
      </w:pPr>
    </w:p>
    <w:p w14:paraId="28E1CED7" w14:textId="77777777" w:rsidR="0073230A" w:rsidRPr="00A237B9" w:rsidRDefault="0073230A">
      <w:pPr>
        <w:rPr>
          <w:rFonts w:ascii="Arial" w:hAnsi="Arial" w:cs="Arial"/>
          <w:sz w:val="24"/>
          <w:szCs w:val="24"/>
        </w:rPr>
      </w:pPr>
    </w:p>
    <w:tbl>
      <w:tblPr>
        <w:tblStyle w:val="Tablaconcuadrcula"/>
        <w:tblW w:w="0" w:type="auto"/>
        <w:tblLook w:val="04A0" w:firstRow="1" w:lastRow="0" w:firstColumn="1" w:lastColumn="0" w:noHBand="0" w:noVBand="1"/>
      </w:tblPr>
      <w:tblGrid>
        <w:gridCol w:w="9964"/>
      </w:tblGrid>
      <w:tr w:rsidR="00180414" w:rsidRPr="00A237B9" w14:paraId="50F7FBC6" w14:textId="77777777" w:rsidTr="00180414">
        <w:tc>
          <w:tcPr>
            <w:tcW w:w="9964" w:type="dxa"/>
          </w:tcPr>
          <w:p w14:paraId="620ABCC0" w14:textId="79EC547A" w:rsidR="00180414" w:rsidRPr="00A237B9" w:rsidRDefault="00180414" w:rsidP="006A6A4C">
            <w:pPr>
              <w:jc w:val="center"/>
              <w:rPr>
                <w:rFonts w:ascii="Arial" w:hAnsi="Arial" w:cs="Arial"/>
                <w:b/>
                <w:bCs/>
                <w:noProof/>
                <w:sz w:val="24"/>
                <w:szCs w:val="24"/>
              </w:rPr>
            </w:pPr>
            <w:r w:rsidRPr="00A237B9">
              <w:rPr>
                <w:rFonts w:ascii="Arial" w:hAnsi="Arial" w:cs="Arial"/>
                <w:b/>
                <w:bCs/>
                <w:noProof/>
                <w:sz w:val="24"/>
                <w:szCs w:val="24"/>
              </w:rPr>
              <w:t xml:space="preserve">ACTIVIDADES </w:t>
            </w:r>
            <w:r w:rsidR="006D4A63" w:rsidRPr="00A237B9">
              <w:rPr>
                <w:rFonts w:ascii="Arial" w:hAnsi="Arial" w:cs="Arial"/>
                <w:b/>
                <w:bCs/>
                <w:noProof/>
                <w:sz w:val="24"/>
                <w:szCs w:val="24"/>
              </w:rPr>
              <w:t>APRENDIZAJES</w:t>
            </w:r>
          </w:p>
        </w:tc>
      </w:tr>
      <w:tr w:rsidR="0062382B" w:rsidRPr="00A237B9" w14:paraId="24EB7959" w14:textId="77777777" w:rsidTr="00827FBD">
        <w:tc>
          <w:tcPr>
            <w:tcW w:w="9964" w:type="dxa"/>
          </w:tcPr>
          <w:p w14:paraId="4212B4A2" w14:textId="119DE463" w:rsidR="0062382B" w:rsidRPr="00A237B9" w:rsidRDefault="0062382B" w:rsidP="00C53BE4">
            <w:pPr>
              <w:rPr>
                <w:rFonts w:ascii="Arial" w:hAnsi="Arial" w:cs="Arial"/>
                <w:b/>
                <w:bCs/>
                <w:noProof/>
                <w:sz w:val="24"/>
                <w:szCs w:val="24"/>
              </w:rPr>
            </w:pPr>
            <w:r w:rsidRPr="00A237B9">
              <w:rPr>
                <w:rFonts w:ascii="Arial" w:hAnsi="Arial" w:cs="Arial"/>
                <w:b/>
                <w:bCs/>
                <w:noProof/>
                <w:sz w:val="24"/>
                <w:szCs w:val="24"/>
              </w:rPr>
              <w:t>INICIO</w:t>
            </w:r>
          </w:p>
          <w:p w14:paraId="768190E1" w14:textId="77777777" w:rsidR="006D4A63" w:rsidRPr="00A237B9" w:rsidRDefault="006D4A63" w:rsidP="00C53BE4">
            <w:pPr>
              <w:rPr>
                <w:rFonts w:ascii="Arial" w:hAnsi="Arial" w:cs="Arial"/>
                <w:noProof/>
                <w:sz w:val="24"/>
                <w:szCs w:val="24"/>
              </w:rPr>
            </w:pPr>
          </w:p>
          <w:p w14:paraId="62A877F3" w14:textId="79E7E9BD" w:rsidR="0062382B" w:rsidRPr="00A237B9" w:rsidRDefault="006D4A63" w:rsidP="00C53BE4">
            <w:pPr>
              <w:rPr>
                <w:rFonts w:ascii="Arial" w:hAnsi="Arial" w:cs="Arial"/>
                <w:noProof/>
                <w:sz w:val="24"/>
                <w:szCs w:val="24"/>
              </w:rPr>
            </w:pPr>
            <w:r w:rsidRPr="00A237B9">
              <w:rPr>
                <w:rFonts w:ascii="Arial" w:hAnsi="Arial" w:cs="Arial"/>
                <w:noProof/>
                <w:sz w:val="24"/>
                <w:szCs w:val="24"/>
              </w:rPr>
              <w:t>R</w:t>
            </w:r>
            <w:r w:rsidR="0062382B" w:rsidRPr="00A237B9">
              <w:rPr>
                <w:rFonts w:ascii="Arial" w:hAnsi="Arial" w:cs="Arial"/>
                <w:noProof/>
                <w:sz w:val="24"/>
                <w:szCs w:val="24"/>
              </w:rPr>
              <w:t xml:space="preserve">etome de su conocimientos previos </w:t>
            </w:r>
            <w:r w:rsidRPr="00A237B9">
              <w:rPr>
                <w:rFonts w:ascii="Arial" w:hAnsi="Arial" w:cs="Arial"/>
                <w:noProof/>
                <w:sz w:val="24"/>
                <w:szCs w:val="24"/>
              </w:rPr>
              <w:t xml:space="preserve">sobre </w:t>
            </w:r>
            <w:r w:rsidR="0062382B" w:rsidRPr="00A237B9">
              <w:rPr>
                <w:rFonts w:ascii="Arial" w:hAnsi="Arial" w:cs="Arial"/>
                <w:noProof/>
                <w:sz w:val="24"/>
                <w:szCs w:val="24"/>
              </w:rPr>
              <w:t xml:space="preserve">el significado, uso y reglas </w:t>
            </w:r>
            <w:r w:rsidR="007601B4" w:rsidRPr="00A237B9">
              <w:rPr>
                <w:rFonts w:ascii="Arial" w:hAnsi="Arial" w:cs="Arial"/>
                <w:noProof/>
                <w:sz w:val="24"/>
                <w:szCs w:val="24"/>
              </w:rPr>
              <w:t>de</w:t>
            </w:r>
            <w:r w:rsidR="0062382B" w:rsidRPr="00A237B9">
              <w:rPr>
                <w:rFonts w:ascii="Arial" w:hAnsi="Arial" w:cs="Arial"/>
                <w:noProof/>
                <w:sz w:val="24"/>
                <w:szCs w:val="24"/>
              </w:rPr>
              <w:t>:</w:t>
            </w:r>
          </w:p>
          <w:p w14:paraId="740EA1F5" w14:textId="77777777" w:rsidR="0062382B" w:rsidRPr="00A237B9" w:rsidRDefault="0062382B" w:rsidP="009651EA">
            <w:pPr>
              <w:pStyle w:val="Prrafodelista"/>
              <w:numPr>
                <w:ilvl w:val="0"/>
                <w:numId w:val="2"/>
              </w:numPr>
              <w:rPr>
                <w:rFonts w:ascii="Arial" w:hAnsi="Arial" w:cs="Arial"/>
                <w:noProof/>
                <w:sz w:val="24"/>
                <w:szCs w:val="24"/>
              </w:rPr>
            </w:pPr>
            <w:r w:rsidRPr="00A237B9">
              <w:rPr>
                <w:rFonts w:ascii="Arial" w:hAnsi="Arial" w:cs="Arial"/>
                <w:noProof/>
                <w:sz w:val="24"/>
                <w:szCs w:val="24"/>
              </w:rPr>
              <w:t>articulo indefinido a/an</w:t>
            </w:r>
          </w:p>
          <w:p w14:paraId="7068176E" w14:textId="77777777" w:rsidR="0062382B" w:rsidRPr="00A237B9" w:rsidRDefault="0062382B" w:rsidP="00935F1D">
            <w:pPr>
              <w:pStyle w:val="Prrafodelista"/>
              <w:numPr>
                <w:ilvl w:val="0"/>
                <w:numId w:val="2"/>
              </w:numPr>
              <w:rPr>
                <w:rFonts w:ascii="Arial" w:hAnsi="Arial" w:cs="Arial"/>
                <w:sz w:val="24"/>
                <w:szCs w:val="24"/>
              </w:rPr>
            </w:pPr>
            <w:r w:rsidRPr="00A237B9">
              <w:rPr>
                <w:rFonts w:ascii="Arial" w:hAnsi="Arial" w:cs="Arial"/>
                <w:noProof/>
                <w:sz w:val="24"/>
                <w:szCs w:val="24"/>
              </w:rPr>
              <w:t>Preposiciones de lugar</w:t>
            </w:r>
          </w:p>
          <w:p w14:paraId="6457D8A9" w14:textId="77777777" w:rsidR="0062382B" w:rsidRPr="00A237B9" w:rsidRDefault="0062382B" w:rsidP="00935F1D">
            <w:pPr>
              <w:pStyle w:val="Prrafodelista"/>
              <w:numPr>
                <w:ilvl w:val="0"/>
                <w:numId w:val="2"/>
              </w:numPr>
              <w:rPr>
                <w:rFonts w:ascii="Arial" w:hAnsi="Arial" w:cs="Arial"/>
                <w:sz w:val="24"/>
                <w:szCs w:val="24"/>
              </w:rPr>
            </w:pPr>
            <w:r w:rsidRPr="00A237B9">
              <w:rPr>
                <w:rFonts w:ascii="Arial" w:hAnsi="Arial" w:cs="Arial"/>
                <w:b/>
                <w:bCs/>
                <w:sz w:val="24"/>
                <w:szCs w:val="24"/>
              </w:rPr>
              <w:t xml:space="preserve">Vocabulario: </w:t>
            </w:r>
            <w:r w:rsidRPr="00A237B9">
              <w:rPr>
                <w:rFonts w:ascii="Arial" w:hAnsi="Arial" w:cs="Arial"/>
                <w:sz w:val="24"/>
                <w:szCs w:val="24"/>
              </w:rPr>
              <w:t xml:space="preserve">Partes de la casa, muebles y objetos comunes dentro de una casa, salón de clase. </w:t>
            </w:r>
          </w:p>
          <w:p w14:paraId="707FA488" w14:textId="77777777" w:rsidR="0062382B" w:rsidRPr="00A237B9" w:rsidRDefault="0062382B" w:rsidP="0062382B">
            <w:pPr>
              <w:rPr>
                <w:rFonts w:ascii="Arial" w:hAnsi="Arial" w:cs="Arial"/>
                <w:noProof/>
                <w:sz w:val="24"/>
                <w:szCs w:val="24"/>
              </w:rPr>
            </w:pPr>
          </w:p>
          <w:p w14:paraId="70442C3A" w14:textId="74750C5C" w:rsidR="0062382B" w:rsidRPr="00A237B9" w:rsidRDefault="0062382B" w:rsidP="0062382B">
            <w:pPr>
              <w:rPr>
                <w:rFonts w:ascii="Arial" w:hAnsi="Arial" w:cs="Arial"/>
                <w:b/>
                <w:bCs/>
                <w:noProof/>
                <w:sz w:val="24"/>
                <w:szCs w:val="24"/>
              </w:rPr>
            </w:pPr>
            <w:r w:rsidRPr="00A237B9">
              <w:rPr>
                <w:rFonts w:ascii="Arial" w:hAnsi="Arial" w:cs="Arial"/>
                <w:b/>
                <w:bCs/>
                <w:noProof/>
                <w:sz w:val="24"/>
                <w:szCs w:val="24"/>
              </w:rPr>
              <w:t>DESARROLLO</w:t>
            </w:r>
          </w:p>
          <w:p w14:paraId="6BD7ED5D" w14:textId="13F5A26B" w:rsidR="0062382B" w:rsidRPr="00A237B9" w:rsidRDefault="006D4A63" w:rsidP="009651EA">
            <w:pPr>
              <w:rPr>
                <w:rFonts w:ascii="Arial" w:hAnsi="Arial" w:cs="Arial"/>
                <w:noProof/>
                <w:sz w:val="24"/>
                <w:szCs w:val="24"/>
              </w:rPr>
            </w:pPr>
            <w:r w:rsidRPr="00A237B9">
              <w:rPr>
                <w:rFonts w:ascii="Arial" w:hAnsi="Arial" w:cs="Arial"/>
                <w:noProof/>
                <w:sz w:val="24"/>
                <w:szCs w:val="24"/>
              </w:rPr>
              <w:t>I</w:t>
            </w:r>
            <w:r w:rsidR="0062382B" w:rsidRPr="00A237B9">
              <w:rPr>
                <w:rFonts w:ascii="Arial" w:hAnsi="Arial" w:cs="Arial"/>
                <w:noProof/>
                <w:sz w:val="24"/>
                <w:szCs w:val="24"/>
              </w:rPr>
              <w:t>dentifi</w:t>
            </w:r>
            <w:r w:rsidRPr="00A237B9">
              <w:rPr>
                <w:rFonts w:ascii="Arial" w:hAnsi="Arial" w:cs="Arial"/>
                <w:noProof/>
                <w:sz w:val="24"/>
                <w:szCs w:val="24"/>
              </w:rPr>
              <w:t>que</w:t>
            </w:r>
            <w:r w:rsidR="00BA37BB" w:rsidRPr="00A237B9">
              <w:rPr>
                <w:rFonts w:ascii="Arial" w:hAnsi="Arial" w:cs="Arial"/>
                <w:noProof/>
                <w:sz w:val="24"/>
                <w:szCs w:val="24"/>
              </w:rPr>
              <w:t xml:space="preserve"> y elabore una lista de</w:t>
            </w:r>
            <w:r w:rsidR="0062382B" w:rsidRPr="00A237B9">
              <w:rPr>
                <w:rFonts w:ascii="Arial" w:hAnsi="Arial" w:cs="Arial"/>
                <w:noProof/>
                <w:sz w:val="24"/>
                <w:szCs w:val="24"/>
              </w:rPr>
              <w:t xml:space="preserve"> lo que hay en el aula en singular y plural aplicando el uso del articulo indefinido y las preposiciones de lugar</w:t>
            </w:r>
            <w:r w:rsidRPr="00A237B9">
              <w:rPr>
                <w:rFonts w:ascii="Arial" w:hAnsi="Arial" w:cs="Arial"/>
                <w:noProof/>
                <w:sz w:val="24"/>
                <w:szCs w:val="24"/>
              </w:rPr>
              <w:t>, con previa explicacion del docente</w:t>
            </w:r>
            <w:r w:rsidR="0062382B" w:rsidRPr="00A237B9">
              <w:rPr>
                <w:rFonts w:ascii="Arial" w:hAnsi="Arial" w:cs="Arial"/>
                <w:noProof/>
                <w:sz w:val="24"/>
                <w:szCs w:val="24"/>
              </w:rPr>
              <w:t xml:space="preserve"> y </w:t>
            </w:r>
            <w:r w:rsidR="00BA37BB" w:rsidRPr="00A237B9">
              <w:rPr>
                <w:rFonts w:ascii="Arial" w:hAnsi="Arial" w:cs="Arial"/>
                <w:noProof/>
                <w:sz w:val="24"/>
                <w:szCs w:val="24"/>
              </w:rPr>
              <w:t>socialice</w:t>
            </w:r>
            <w:r w:rsidR="0062382B" w:rsidRPr="00A237B9">
              <w:rPr>
                <w:rFonts w:ascii="Arial" w:hAnsi="Arial" w:cs="Arial"/>
                <w:noProof/>
                <w:sz w:val="24"/>
                <w:szCs w:val="24"/>
              </w:rPr>
              <w:t xml:space="preserve"> ante el grupo</w:t>
            </w:r>
          </w:p>
          <w:p w14:paraId="55BA01A5" w14:textId="77777777" w:rsidR="0062382B" w:rsidRPr="00A237B9" w:rsidRDefault="0062382B" w:rsidP="009651EA">
            <w:pPr>
              <w:rPr>
                <w:rFonts w:ascii="Arial" w:hAnsi="Arial" w:cs="Arial"/>
                <w:noProof/>
                <w:sz w:val="24"/>
                <w:szCs w:val="24"/>
              </w:rPr>
            </w:pPr>
          </w:p>
          <w:p w14:paraId="5BDDF054" w14:textId="77777777" w:rsidR="0062382B" w:rsidRPr="00A237B9" w:rsidRDefault="0062382B" w:rsidP="009651EA">
            <w:pPr>
              <w:rPr>
                <w:rFonts w:ascii="Arial" w:hAnsi="Arial" w:cs="Arial"/>
                <w:noProof/>
                <w:sz w:val="24"/>
                <w:szCs w:val="24"/>
              </w:rPr>
            </w:pPr>
          </w:p>
          <w:p w14:paraId="6C59BB1A" w14:textId="77777777" w:rsidR="0062382B" w:rsidRPr="00A237B9" w:rsidRDefault="0062382B" w:rsidP="009651EA">
            <w:pPr>
              <w:rPr>
                <w:rFonts w:ascii="Arial" w:hAnsi="Arial" w:cs="Arial"/>
                <w:noProof/>
                <w:sz w:val="24"/>
                <w:szCs w:val="24"/>
              </w:rPr>
            </w:pPr>
            <w:r w:rsidRPr="00A237B9">
              <w:rPr>
                <w:rFonts w:ascii="Arial" w:hAnsi="Arial" w:cs="Arial"/>
                <w:noProof/>
                <w:sz w:val="24"/>
                <w:szCs w:val="24"/>
              </w:rPr>
              <w:t>There is a ball on the table</w:t>
            </w:r>
          </w:p>
          <w:p w14:paraId="496BC690" w14:textId="77777777" w:rsidR="0062382B" w:rsidRPr="00A237B9" w:rsidRDefault="0062382B" w:rsidP="009651EA">
            <w:pPr>
              <w:rPr>
                <w:rFonts w:ascii="Arial" w:hAnsi="Arial" w:cs="Arial"/>
                <w:noProof/>
                <w:sz w:val="24"/>
                <w:szCs w:val="24"/>
              </w:rPr>
            </w:pPr>
            <w:r w:rsidRPr="00A237B9">
              <w:rPr>
                <w:rFonts w:ascii="Arial" w:hAnsi="Arial" w:cs="Arial"/>
                <w:noProof/>
                <w:sz w:val="24"/>
                <w:szCs w:val="24"/>
              </w:rPr>
              <w:t>There are twenty five rabbits on the field</w:t>
            </w:r>
          </w:p>
          <w:p w14:paraId="46AD4E5D" w14:textId="77777777" w:rsidR="0062382B" w:rsidRPr="00A237B9" w:rsidRDefault="0062382B" w:rsidP="009651EA">
            <w:pPr>
              <w:rPr>
                <w:rFonts w:ascii="Arial" w:hAnsi="Arial" w:cs="Arial"/>
                <w:noProof/>
                <w:sz w:val="24"/>
                <w:szCs w:val="24"/>
              </w:rPr>
            </w:pPr>
          </w:p>
          <w:p w14:paraId="01A42DA4" w14:textId="77777777" w:rsidR="0062382B" w:rsidRPr="00A237B9" w:rsidRDefault="0062382B" w:rsidP="009651EA">
            <w:pPr>
              <w:rPr>
                <w:rFonts w:ascii="Arial" w:hAnsi="Arial" w:cs="Arial"/>
                <w:noProof/>
                <w:sz w:val="24"/>
                <w:szCs w:val="24"/>
              </w:rPr>
            </w:pPr>
          </w:p>
          <w:p w14:paraId="1277969E" w14:textId="77777777" w:rsidR="0062382B" w:rsidRPr="00A237B9" w:rsidRDefault="0062382B" w:rsidP="009651EA">
            <w:pPr>
              <w:rPr>
                <w:rFonts w:ascii="Arial" w:hAnsi="Arial" w:cs="Arial"/>
                <w:noProof/>
                <w:sz w:val="24"/>
                <w:szCs w:val="24"/>
              </w:rPr>
            </w:pPr>
            <w:r w:rsidRPr="00A237B9">
              <w:rPr>
                <w:rFonts w:ascii="Arial" w:hAnsi="Arial" w:cs="Arial"/>
                <w:noProof/>
                <w:sz w:val="24"/>
                <w:szCs w:val="24"/>
              </w:rPr>
              <w:t>There + is/are + complement</w:t>
            </w:r>
          </w:p>
          <w:p w14:paraId="5A64CB83" w14:textId="5119A799" w:rsidR="0062382B" w:rsidRPr="00A237B9" w:rsidRDefault="0062382B" w:rsidP="00F67E8F">
            <w:pPr>
              <w:rPr>
                <w:rFonts w:ascii="Arial" w:hAnsi="Arial" w:cs="Arial"/>
                <w:noProof/>
                <w:sz w:val="24"/>
                <w:szCs w:val="24"/>
              </w:rPr>
            </w:pPr>
            <w:r w:rsidRPr="00A237B9">
              <w:rPr>
                <w:rFonts w:ascii="Arial" w:hAnsi="Arial" w:cs="Arial"/>
                <w:noProof/>
                <w:sz w:val="24"/>
                <w:szCs w:val="24"/>
              </w:rPr>
              <w:t>There + is/are + not + complement</w:t>
            </w:r>
          </w:p>
          <w:p w14:paraId="5ACEDE48" w14:textId="77777777" w:rsidR="0062382B" w:rsidRPr="00A237B9" w:rsidRDefault="0062382B" w:rsidP="009651EA">
            <w:pPr>
              <w:rPr>
                <w:rFonts w:ascii="Arial" w:hAnsi="Arial" w:cs="Arial"/>
                <w:noProof/>
                <w:sz w:val="24"/>
                <w:szCs w:val="24"/>
              </w:rPr>
            </w:pPr>
          </w:p>
          <w:p w14:paraId="042B9D77" w14:textId="09311C1D" w:rsidR="0062382B" w:rsidRPr="00A237B9" w:rsidRDefault="0062382B" w:rsidP="009651EA">
            <w:pPr>
              <w:rPr>
                <w:rFonts w:ascii="Arial" w:hAnsi="Arial" w:cs="Arial"/>
                <w:noProof/>
                <w:sz w:val="24"/>
                <w:szCs w:val="24"/>
              </w:rPr>
            </w:pPr>
            <w:r w:rsidRPr="00A237B9">
              <w:rPr>
                <w:rFonts w:ascii="Arial" w:hAnsi="Arial" w:cs="Arial"/>
                <w:noProof/>
                <w:sz w:val="24"/>
                <w:szCs w:val="24"/>
              </w:rPr>
              <w:t>Is/are + There + complement + ?</w:t>
            </w:r>
          </w:p>
          <w:p w14:paraId="53383EAD" w14:textId="77777777" w:rsidR="0062382B" w:rsidRPr="00A237B9" w:rsidRDefault="0062382B" w:rsidP="009651EA">
            <w:pPr>
              <w:rPr>
                <w:rFonts w:ascii="Arial" w:hAnsi="Arial" w:cs="Arial"/>
                <w:noProof/>
                <w:sz w:val="24"/>
                <w:szCs w:val="24"/>
              </w:rPr>
            </w:pPr>
          </w:p>
          <w:p w14:paraId="585EEFCF" w14:textId="77777777" w:rsidR="0062382B" w:rsidRPr="00A237B9" w:rsidRDefault="0062382B" w:rsidP="009651EA">
            <w:pPr>
              <w:rPr>
                <w:rFonts w:ascii="Arial" w:hAnsi="Arial" w:cs="Arial"/>
                <w:noProof/>
                <w:sz w:val="24"/>
                <w:szCs w:val="24"/>
              </w:rPr>
            </w:pPr>
          </w:p>
          <w:p w14:paraId="109A7D5E" w14:textId="3983B0D7" w:rsidR="0062382B" w:rsidRPr="00A237B9" w:rsidRDefault="0062382B" w:rsidP="00935F1D">
            <w:pPr>
              <w:pStyle w:val="Default"/>
              <w:rPr>
                <w:rFonts w:ascii="Arial" w:hAnsi="Arial" w:cs="Arial"/>
                <w:b/>
                <w:bCs/>
              </w:rPr>
            </w:pPr>
            <w:r w:rsidRPr="00A237B9">
              <w:rPr>
                <w:rFonts w:ascii="Arial" w:hAnsi="Arial" w:cs="Arial"/>
                <w:b/>
                <w:bCs/>
              </w:rPr>
              <w:t>CIERRE</w:t>
            </w:r>
          </w:p>
          <w:p w14:paraId="491FAC3A" w14:textId="77777777" w:rsidR="0062382B" w:rsidRPr="00A237B9" w:rsidRDefault="0062382B" w:rsidP="00935F1D">
            <w:pPr>
              <w:pStyle w:val="Default"/>
              <w:rPr>
                <w:rFonts w:ascii="Arial" w:hAnsi="Arial" w:cs="Arial"/>
              </w:rPr>
            </w:pPr>
          </w:p>
          <w:p w14:paraId="0729CBEA" w14:textId="19160045" w:rsidR="0062382B" w:rsidRPr="00A237B9" w:rsidRDefault="006D4A63" w:rsidP="00935F1D">
            <w:pPr>
              <w:pStyle w:val="Default"/>
              <w:rPr>
                <w:rFonts w:ascii="Arial" w:hAnsi="Arial" w:cs="Arial"/>
              </w:rPr>
            </w:pPr>
            <w:r w:rsidRPr="00A237B9">
              <w:rPr>
                <w:rFonts w:ascii="Arial" w:hAnsi="Arial" w:cs="Arial"/>
              </w:rPr>
              <w:t>A</w:t>
            </w:r>
            <w:r w:rsidR="0062382B" w:rsidRPr="00A237B9">
              <w:rPr>
                <w:rFonts w:ascii="Arial" w:hAnsi="Arial" w:cs="Arial"/>
              </w:rPr>
              <w:t xml:space="preserve"> través de un texto oral o escrito y del uso de vocabulario describe su lugar favorito en casa, por ejemplo: su sala, patio o recámara. </w:t>
            </w:r>
          </w:p>
          <w:p w14:paraId="357D59D1" w14:textId="45347463" w:rsidR="0062382B" w:rsidRPr="00A237B9" w:rsidRDefault="0062382B" w:rsidP="006A6A4C">
            <w:pPr>
              <w:rPr>
                <w:rFonts w:ascii="Arial" w:hAnsi="Arial" w:cs="Arial"/>
                <w:noProof/>
                <w:sz w:val="24"/>
                <w:szCs w:val="24"/>
              </w:rPr>
            </w:pPr>
            <w:r w:rsidRPr="00A237B9">
              <w:rPr>
                <w:rFonts w:ascii="Arial" w:hAnsi="Arial" w:cs="Arial"/>
                <w:sz w:val="24"/>
                <w:szCs w:val="24"/>
              </w:rPr>
              <w:t>El aprendizaje basado en juegos motiva y favorece el aprendizaje del idioma inglés. Por lo que, se sugiere que el estudiantado practique sus habilidades auditivas mediante la escucha de la descripción breve de un lugar (parte de la casa o salón de clases) con el objetivo de que dibuje los objetos con relación a la cantidad y ubicación</w:t>
            </w:r>
            <w:r w:rsidR="006A6A4C" w:rsidRPr="00A237B9">
              <w:rPr>
                <w:rFonts w:ascii="Arial" w:hAnsi="Arial" w:cs="Arial"/>
                <w:sz w:val="24"/>
                <w:szCs w:val="24"/>
              </w:rPr>
              <w:t>.</w:t>
            </w:r>
          </w:p>
        </w:tc>
      </w:tr>
    </w:tbl>
    <w:p w14:paraId="3391EE88" w14:textId="77777777" w:rsidR="00180414" w:rsidRPr="00A237B9" w:rsidRDefault="00180414">
      <w:pPr>
        <w:rPr>
          <w:rFonts w:ascii="Arial" w:hAnsi="Arial" w:cs="Arial"/>
          <w:noProof/>
          <w:sz w:val="24"/>
          <w:szCs w:val="24"/>
        </w:rPr>
      </w:pPr>
    </w:p>
    <w:p w14:paraId="68362A19" w14:textId="77777777" w:rsidR="00307898" w:rsidRPr="00A237B9" w:rsidRDefault="00307898">
      <w:pPr>
        <w:rPr>
          <w:rFonts w:ascii="Arial" w:hAnsi="Arial" w:cs="Arial"/>
          <w:noProof/>
          <w:sz w:val="24"/>
          <w:szCs w:val="24"/>
        </w:rPr>
      </w:pPr>
    </w:p>
    <w:p w14:paraId="55B7CDE8" w14:textId="77777777" w:rsidR="006A6A4C" w:rsidRPr="00A237B9" w:rsidRDefault="006A6A4C">
      <w:pPr>
        <w:rPr>
          <w:rFonts w:ascii="Arial" w:hAnsi="Arial" w:cs="Arial"/>
          <w:noProof/>
          <w:sz w:val="24"/>
          <w:szCs w:val="24"/>
        </w:rPr>
      </w:pPr>
    </w:p>
    <w:p w14:paraId="029CCDDB" w14:textId="77777777" w:rsidR="006A6A4C" w:rsidRPr="00A237B9" w:rsidRDefault="006A6A4C">
      <w:pPr>
        <w:rPr>
          <w:rFonts w:ascii="Arial" w:hAnsi="Arial" w:cs="Arial"/>
          <w:noProof/>
          <w:sz w:val="24"/>
          <w:szCs w:val="24"/>
        </w:rPr>
      </w:pPr>
    </w:p>
    <w:tbl>
      <w:tblPr>
        <w:tblStyle w:val="Tablaconcuadrcula"/>
        <w:tblW w:w="0" w:type="auto"/>
        <w:tblLook w:val="04A0" w:firstRow="1" w:lastRow="0" w:firstColumn="1" w:lastColumn="0" w:noHBand="0" w:noVBand="1"/>
      </w:tblPr>
      <w:tblGrid>
        <w:gridCol w:w="9964"/>
      </w:tblGrid>
      <w:tr w:rsidR="00307898" w:rsidRPr="00A237B9" w14:paraId="77622E60" w14:textId="77777777" w:rsidTr="002B2017">
        <w:tc>
          <w:tcPr>
            <w:tcW w:w="9964" w:type="dxa"/>
          </w:tcPr>
          <w:p w14:paraId="223571F9" w14:textId="6E427A60" w:rsidR="00307898" w:rsidRPr="00A237B9" w:rsidRDefault="00307898" w:rsidP="00952CBD">
            <w:pPr>
              <w:jc w:val="center"/>
              <w:rPr>
                <w:rFonts w:ascii="Arial" w:hAnsi="Arial" w:cs="Arial"/>
                <w:b/>
                <w:bCs/>
                <w:noProof/>
                <w:sz w:val="24"/>
                <w:szCs w:val="24"/>
              </w:rPr>
            </w:pPr>
            <w:r w:rsidRPr="00A237B9">
              <w:rPr>
                <w:rFonts w:ascii="Arial" w:hAnsi="Arial" w:cs="Arial"/>
                <w:b/>
                <w:bCs/>
                <w:noProof/>
                <w:sz w:val="24"/>
                <w:szCs w:val="24"/>
              </w:rPr>
              <w:t>VINCULACION:AULA, ESCUELA, COMUNIDAD</w:t>
            </w:r>
          </w:p>
        </w:tc>
      </w:tr>
      <w:tr w:rsidR="00307898" w:rsidRPr="00A237B9" w14:paraId="0FBDDAA3" w14:textId="77777777" w:rsidTr="002B2017">
        <w:tc>
          <w:tcPr>
            <w:tcW w:w="9964" w:type="dxa"/>
          </w:tcPr>
          <w:p w14:paraId="0C9A1FAD" w14:textId="77777777" w:rsidR="00307898" w:rsidRPr="00A237B9" w:rsidRDefault="00307898" w:rsidP="002B2017">
            <w:pPr>
              <w:rPr>
                <w:rFonts w:ascii="Arial" w:hAnsi="Arial" w:cs="Arial"/>
                <w:noProof/>
                <w:sz w:val="24"/>
                <w:szCs w:val="24"/>
              </w:rPr>
            </w:pPr>
          </w:p>
        </w:tc>
      </w:tr>
    </w:tbl>
    <w:p w14:paraId="2D439CF4" w14:textId="77777777" w:rsidR="00180414" w:rsidRPr="00A237B9" w:rsidRDefault="00180414">
      <w:pPr>
        <w:rPr>
          <w:rFonts w:ascii="Arial" w:hAnsi="Arial" w:cs="Arial"/>
          <w:noProof/>
          <w:sz w:val="24"/>
          <w:szCs w:val="24"/>
        </w:rPr>
      </w:pPr>
    </w:p>
    <w:p w14:paraId="2F40C5E0" w14:textId="71110C83" w:rsidR="00307898" w:rsidRPr="00A237B9" w:rsidRDefault="00307898">
      <w:pPr>
        <w:rPr>
          <w:rFonts w:ascii="Arial" w:hAnsi="Arial" w:cs="Arial"/>
          <w:noProof/>
          <w:sz w:val="24"/>
          <w:szCs w:val="24"/>
        </w:rPr>
      </w:pPr>
    </w:p>
    <w:tbl>
      <w:tblPr>
        <w:tblStyle w:val="Tablaconcuadrcula"/>
        <w:tblW w:w="0" w:type="auto"/>
        <w:tblLook w:val="04A0" w:firstRow="1" w:lastRow="0" w:firstColumn="1" w:lastColumn="0" w:noHBand="0" w:noVBand="1"/>
      </w:tblPr>
      <w:tblGrid>
        <w:gridCol w:w="9964"/>
      </w:tblGrid>
      <w:tr w:rsidR="00307898" w:rsidRPr="00A237B9" w14:paraId="24189D85" w14:textId="77777777" w:rsidTr="002B2017">
        <w:tc>
          <w:tcPr>
            <w:tcW w:w="9964" w:type="dxa"/>
          </w:tcPr>
          <w:p w14:paraId="7B4513E1" w14:textId="313F5B00" w:rsidR="00307898" w:rsidRPr="00A237B9" w:rsidRDefault="00307898" w:rsidP="00952CBD">
            <w:pPr>
              <w:jc w:val="center"/>
              <w:rPr>
                <w:rFonts w:ascii="Arial" w:hAnsi="Arial" w:cs="Arial"/>
                <w:b/>
                <w:bCs/>
                <w:noProof/>
                <w:sz w:val="24"/>
                <w:szCs w:val="24"/>
              </w:rPr>
            </w:pPr>
            <w:r w:rsidRPr="00A237B9">
              <w:rPr>
                <w:rFonts w:ascii="Arial" w:hAnsi="Arial" w:cs="Arial"/>
                <w:b/>
                <w:bCs/>
                <w:noProof/>
                <w:sz w:val="24"/>
                <w:szCs w:val="24"/>
              </w:rPr>
              <w:t>ACTIVIDAD DE ESTUDIO INDEPENDIENTE</w:t>
            </w:r>
          </w:p>
        </w:tc>
      </w:tr>
      <w:tr w:rsidR="00307898" w:rsidRPr="00A237B9" w14:paraId="7616692C" w14:textId="77777777" w:rsidTr="002B2017">
        <w:tc>
          <w:tcPr>
            <w:tcW w:w="9964" w:type="dxa"/>
          </w:tcPr>
          <w:p w14:paraId="0AFBBC44" w14:textId="2B9F5E68" w:rsidR="00307898" w:rsidRPr="00A237B9" w:rsidRDefault="003813DA" w:rsidP="00307898">
            <w:pPr>
              <w:rPr>
                <w:rFonts w:ascii="Arial" w:hAnsi="Arial" w:cs="Arial"/>
                <w:noProof/>
                <w:sz w:val="24"/>
                <w:szCs w:val="24"/>
              </w:rPr>
            </w:pPr>
            <w:r w:rsidRPr="00A237B9">
              <w:rPr>
                <w:rFonts w:ascii="Arial" w:hAnsi="Arial" w:cs="Arial"/>
                <w:noProof/>
                <w:sz w:val="24"/>
                <w:szCs w:val="24"/>
              </w:rPr>
              <w:t>E</w:t>
            </w:r>
            <w:r w:rsidR="00307898" w:rsidRPr="00A237B9">
              <w:rPr>
                <w:rFonts w:ascii="Arial" w:hAnsi="Arial" w:cs="Arial"/>
                <w:noProof/>
                <w:sz w:val="24"/>
                <w:szCs w:val="24"/>
              </w:rPr>
              <w:t>l alumno indague el significado, uso y reglas de:</w:t>
            </w:r>
          </w:p>
          <w:p w14:paraId="76722BD4" w14:textId="77777777" w:rsidR="00307898" w:rsidRPr="00A237B9" w:rsidRDefault="00307898" w:rsidP="00307898">
            <w:pPr>
              <w:pStyle w:val="Prrafodelista"/>
              <w:numPr>
                <w:ilvl w:val="0"/>
                <w:numId w:val="2"/>
              </w:numPr>
              <w:rPr>
                <w:rFonts w:ascii="Arial" w:hAnsi="Arial" w:cs="Arial"/>
                <w:noProof/>
                <w:sz w:val="24"/>
                <w:szCs w:val="24"/>
              </w:rPr>
            </w:pPr>
            <w:r w:rsidRPr="00A237B9">
              <w:rPr>
                <w:rFonts w:ascii="Arial" w:hAnsi="Arial" w:cs="Arial"/>
                <w:noProof/>
                <w:sz w:val="24"/>
                <w:szCs w:val="24"/>
              </w:rPr>
              <w:t>articulo indefinido a/an</w:t>
            </w:r>
          </w:p>
          <w:p w14:paraId="15086DE3" w14:textId="77777777" w:rsidR="00307898" w:rsidRPr="00A237B9" w:rsidRDefault="00307898" w:rsidP="00307898">
            <w:pPr>
              <w:pStyle w:val="Prrafodelista"/>
              <w:numPr>
                <w:ilvl w:val="0"/>
                <w:numId w:val="2"/>
              </w:numPr>
              <w:rPr>
                <w:rFonts w:ascii="Arial" w:hAnsi="Arial" w:cs="Arial"/>
                <w:noProof/>
                <w:sz w:val="24"/>
                <w:szCs w:val="24"/>
              </w:rPr>
            </w:pPr>
            <w:r w:rsidRPr="00A237B9">
              <w:rPr>
                <w:rFonts w:ascii="Arial" w:hAnsi="Arial" w:cs="Arial"/>
                <w:noProof/>
                <w:sz w:val="24"/>
                <w:szCs w:val="24"/>
              </w:rPr>
              <w:t>There is, There are</w:t>
            </w:r>
          </w:p>
          <w:p w14:paraId="2201D006" w14:textId="61DA4A5D" w:rsidR="00307898" w:rsidRPr="00A237B9" w:rsidRDefault="00307898" w:rsidP="00307898">
            <w:pPr>
              <w:pStyle w:val="Prrafodelista"/>
              <w:numPr>
                <w:ilvl w:val="0"/>
                <w:numId w:val="2"/>
              </w:numPr>
              <w:rPr>
                <w:rFonts w:ascii="Arial" w:hAnsi="Arial" w:cs="Arial"/>
                <w:noProof/>
                <w:sz w:val="24"/>
                <w:szCs w:val="24"/>
              </w:rPr>
            </w:pPr>
            <w:r w:rsidRPr="00A237B9">
              <w:rPr>
                <w:rFonts w:ascii="Arial" w:hAnsi="Arial" w:cs="Arial"/>
                <w:noProof/>
                <w:sz w:val="24"/>
                <w:szCs w:val="24"/>
              </w:rPr>
              <w:t>Preposiciones de lugar</w:t>
            </w:r>
          </w:p>
          <w:p w14:paraId="36E44D29" w14:textId="77777777" w:rsidR="00307898" w:rsidRPr="00A237B9" w:rsidRDefault="00307898" w:rsidP="002B2017">
            <w:pPr>
              <w:rPr>
                <w:rFonts w:ascii="Arial" w:hAnsi="Arial" w:cs="Arial"/>
                <w:noProof/>
                <w:sz w:val="24"/>
                <w:szCs w:val="24"/>
              </w:rPr>
            </w:pPr>
          </w:p>
          <w:p w14:paraId="574FDB8E" w14:textId="77777777" w:rsidR="003813DA" w:rsidRPr="00A237B9" w:rsidRDefault="003813DA" w:rsidP="002B2017">
            <w:pPr>
              <w:rPr>
                <w:rFonts w:ascii="Arial" w:hAnsi="Arial" w:cs="Arial"/>
                <w:noProof/>
                <w:sz w:val="24"/>
                <w:szCs w:val="24"/>
              </w:rPr>
            </w:pPr>
            <w:r w:rsidRPr="00A237B9">
              <w:rPr>
                <w:rFonts w:ascii="Arial" w:hAnsi="Arial" w:cs="Arial"/>
                <w:noProof/>
                <w:sz w:val="24"/>
                <w:szCs w:val="24"/>
              </w:rPr>
              <w:t>Entregar en fichas de trabajo por cada tema</w:t>
            </w:r>
          </w:p>
          <w:p w14:paraId="5F5FB7AE" w14:textId="733D5878" w:rsidR="007601B4" w:rsidRPr="00A237B9" w:rsidRDefault="007601B4" w:rsidP="002B2017">
            <w:pPr>
              <w:rPr>
                <w:rFonts w:ascii="Arial" w:hAnsi="Arial" w:cs="Arial"/>
                <w:noProof/>
                <w:sz w:val="24"/>
                <w:szCs w:val="24"/>
              </w:rPr>
            </w:pPr>
          </w:p>
        </w:tc>
      </w:tr>
    </w:tbl>
    <w:p w14:paraId="1154BF8C" w14:textId="77777777" w:rsidR="00307898" w:rsidRDefault="00307898">
      <w:pPr>
        <w:rPr>
          <w:rFonts w:ascii="Arial" w:hAnsi="Arial" w:cs="Arial"/>
          <w:noProof/>
          <w:sz w:val="24"/>
          <w:szCs w:val="24"/>
        </w:rPr>
      </w:pPr>
    </w:p>
    <w:p w14:paraId="58C8CDF8" w14:textId="77777777" w:rsidR="00A237B9" w:rsidRPr="00A237B9" w:rsidRDefault="00A237B9">
      <w:pPr>
        <w:rPr>
          <w:rFonts w:ascii="Arial" w:hAnsi="Arial" w:cs="Arial"/>
          <w:noProof/>
          <w:sz w:val="24"/>
          <w:szCs w:val="24"/>
        </w:rPr>
      </w:pPr>
    </w:p>
    <w:p w14:paraId="284CFE2A" w14:textId="77777777" w:rsidR="00180414" w:rsidRPr="00A237B9" w:rsidRDefault="00180414">
      <w:pPr>
        <w:rPr>
          <w:rFonts w:ascii="Arial" w:hAnsi="Arial" w:cs="Arial"/>
          <w:noProof/>
          <w:sz w:val="24"/>
          <w:szCs w:val="24"/>
        </w:rPr>
      </w:pPr>
    </w:p>
    <w:tbl>
      <w:tblPr>
        <w:tblStyle w:val="Tablaconcuadrcula"/>
        <w:tblW w:w="0" w:type="auto"/>
        <w:tblLook w:val="04A0" w:firstRow="1" w:lastRow="0" w:firstColumn="1" w:lastColumn="0" w:noHBand="0" w:noVBand="1"/>
      </w:tblPr>
      <w:tblGrid>
        <w:gridCol w:w="9964"/>
      </w:tblGrid>
      <w:tr w:rsidR="009651EA" w:rsidRPr="00A237B9" w14:paraId="7D85FA2B" w14:textId="77777777" w:rsidTr="009651EA">
        <w:tc>
          <w:tcPr>
            <w:tcW w:w="9964" w:type="dxa"/>
          </w:tcPr>
          <w:p w14:paraId="76E9AC5A" w14:textId="7A4A3AEE" w:rsidR="009651EA" w:rsidRPr="00A237B9" w:rsidRDefault="009651EA" w:rsidP="00952CBD">
            <w:pPr>
              <w:jc w:val="center"/>
              <w:rPr>
                <w:rFonts w:ascii="Arial" w:hAnsi="Arial" w:cs="Arial"/>
                <w:b/>
                <w:bCs/>
                <w:noProof/>
                <w:sz w:val="24"/>
                <w:szCs w:val="24"/>
              </w:rPr>
            </w:pPr>
            <w:r w:rsidRPr="00A237B9">
              <w:rPr>
                <w:rFonts w:ascii="Arial" w:hAnsi="Arial" w:cs="Arial"/>
                <w:b/>
                <w:bCs/>
                <w:noProof/>
                <w:sz w:val="24"/>
                <w:szCs w:val="24"/>
              </w:rPr>
              <w:t>EVALUACION</w:t>
            </w:r>
          </w:p>
        </w:tc>
      </w:tr>
      <w:tr w:rsidR="009651EA" w:rsidRPr="00A237B9" w14:paraId="19E4FB6A" w14:textId="77777777" w:rsidTr="009651EA">
        <w:tc>
          <w:tcPr>
            <w:tcW w:w="9964" w:type="dxa"/>
          </w:tcPr>
          <w:p w14:paraId="6D6C3646" w14:textId="587BCAF1" w:rsidR="009651EA" w:rsidRPr="00A237B9" w:rsidRDefault="006A6A4C" w:rsidP="00612CB9">
            <w:pPr>
              <w:rPr>
                <w:rFonts w:ascii="Arial" w:hAnsi="Arial" w:cs="Arial"/>
                <w:noProof/>
                <w:sz w:val="24"/>
                <w:szCs w:val="24"/>
              </w:rPr>
            </w:pPr>
            <w:r w:rsidRPr="00A237B9">
              <w:rPr>
                <w:rFonts w:ascii="Arial" w:hAnsi="Arial" w:cs="Arial"/>
                <w:noProof/>
                <w:sz w:val="24"/>
                <w:szCs w:val="24"/>
              </w:rPr>
              <w:t>W</w:t>
            </w:r>
            <w:r w:rsidR="007601B4" w:rsidRPr="00A237B9">
              <w:rPr>
                <w:rFonts w:ascii="Arial" w:hAnsi="Arial" w:cs="Arial"/>
                <w:noProof/>
                <w:sz w:val="24"/>
                <w:szCs w:val="24"/>
              </w:rPr>
              <w:t>ritting</w:t>
            </w:r>
            <w:r w:rsidRPr="00A237B9">
              <w:rPr>
                <w:rFonts w:ascii="Arial" w:hAnsi="Arial" w:cs="Arial"/>
                <w:noProof/>
                <w:sz w:val="24"/>
                <w:szCs w:val="24"/>
              </w:rPr>
              <w:t>:Recopilacion de actividades (ejercicios) realizados durante la progresion</w:t>
            </w:r>
          </w:p>
          <w:p w14:paraId="55C7AD28" w14:textId="7E7297D5" w:rsidR="006A6A4C" w:rsidRPr="00A237B9" w:rsidRDefault="006A6A4C" w:rsidP="00612CB9">
            <w:pPr>
              <w:rPr>
                <w:rFonts w:ascii="Arial" w:hAnsi="Arial" w:cs="Arial"/>
                <w:noProof/>
                <w:sz w:val="24"/>
                <w:szCs w:val="24"/>
              </w:rPr>
            </w:pPr>
            <w:r w:rsidRPr="00A237B9">
              <w:rPr>
                <w:rFonts w:ascii="Arial" w:hAnsi="Arial" w:cs="Arial"/>
                <w:noProof/>
                <w:sz w:val="24"/>
                <w:szCs w:val="24"/>
              </w:rPr>
              <w:t>Listening</w:t>
            </w:r>
            <w:r w:rsidR="00952CBD" w:rsidRPr="00A237B9">
              <w:rPr>
                <w:rFonts w:ascii="Arial" w:hAnsi="Arial" w:cs="Arial"/>
                <w:noProof/>
                <w:sz w:val="24"/>
                <w:szCs w:val="24"/>
              </w:rPr>
              <w:t>, reading and</w:t>
            </w:r>
            <w:r w:rsidRPr="00A237B9">
              <w:rPr>
                <w:rFonts w:ascii="Arial" w:hAnsi="Arial" w:cs="Arial"/>
                <w:noProof/>
                <w:sz w:val="24"/>
                <w:szCs w:val="24"/>
              </w:rPr>
              <w:t xml:space="preserve"> speaking: leer un texto y grabar su lectura en un audio</w:t>
            </w:r>
          </w:p>
          <w:p w14:paraId="510DCFAD" w14:textId="0450732E" w:rsidR="006A6A4C" w:rsidRPr="00A237B9" w:rsidRDefault="006A6A4C" w:rsidP="00612CB9">
            <w:pPr>
              <w:rPr>
                <w:rFonts w:ascii="Arial" w:hAnsi="Arial" w:cs="Arial"/>
                <w:noProof/>
                <w:sz w:val="24"/>
                <w:szCs w:val="24"/>
              </w:rPr>
            </w:pPr>
          </w:p>
        </w:tc>
      </w:tr>
    </w:tbl>
    <w:p w14:paraId="36888067" w14:textId="77777777" w:rsidR="00180414" w:rsidRPr="00A237B9" w:rsidRDefault="00180414">
      <w:pPr>
        <w:rPr>
          <w:rFonts w:ascii="Arial" w:hAnsi="Arial" w:cs="Arial"/>
          <w:noProof/>
          <w:sz w:val="24"/>
          <w:szCs w:val="24"/>
        </w:rPr>
      </w:pPr>
    </w:p>
    <w:p w14:paraId="3F6C9450" w14:textId="77777777" w:rsidR="00180414" w:rsidRPr="00A237B9" w:rsidRDefault="00180414">
      <w:pPr>
        <w:rPr>
          <w:rFonts w:ascii="Arial" w:hAnsi="Arial" w:cs="Arial"/>
          <w:noProof/>
          <w:sz w:val="24"/>
          <w:szCs w:val="24"/>
        </w:rPr>
      </w:pPr>
    </w:p>
    <w:tbl>
      <w:tblPr>
        <w:tblStyle w:val="Tablaconcuadrcula"/>
        <w:tblW w:w="0" w:type="auto"/>
        <w:tblLook w:val="04A0" w:firstRow="1" w:lastRow="0" w:firstColumn="1" w:lastColumn="0" w:noHBand="0" w:noVBand="1"/>
      </w:tblPr>
      <w:tblGrid>
        <w:gridCol w:w="9964"/>
      </w:tblGrid>
      <w:tr w:rsidR="00307898" w:rsidRPr="00A237B9" w14:paraId="4949B89D" w14:textId="77777777" w:rsidTr="002B2017">
        <w:tc>
          <w:tcPr>
            <w:tcW w:w="9964" w:type="dxa"/>
          </w:tcPr>
          <w:p w14:paraId="0CC3A97C" w14:textId="622B071D" w:rsidR="00307898" w:rsidRPr="00A237B9" w:rsidRDefault="00307898" w:rsidP="002B2017">
            <w:pPr>
              <w:rPr>
                <w:rFonts w:ascii="Arial" w:hAnsi="Arial" w:cs="Arial"/>
                <w:b/>
                <w:bCs/>
                <w:noProof/>
                <w:sz w:val="24"/>
                <w:szCs w:val="24"/>
              </w:rPr>
            </w:pPr>
            <w:r w:rsidRPr="00A237B9">
              <w:rPr>
                <w:rFonts w:ascii="Arial" w:hAnsi="Arial" w:cs="Arial"/>
                <w:b/>
                <w:bCs/>
                <w:noProof/>
                <w:sz w:val="24"/>
                <w:szCs w:val="24"/>
              </w:rPr>
              <w:t>RETROALIMENTACION</w:t>
            </w:r>
          </w:p>
        </w:tc>
      </w:tr>
      <w:tr w:rsidR="00307898" w:rsidRPr="00A237B9" w14:paraId="1B78F0E8" w14:textId="77777777" w:rsidTr="002B2017">
        <w:tc>
          <w:tcPr>
            <w:tcW w:w="9964" w:type="dxa"/>
          </w:tcPr>
          <w:p w14:paraId="2C3C2C36" w14:textId="77777777" w:rsidR="00307898" w:rsidRPr="00A237B9" w:rsidRDefault="00307898" w:rsidP="002B2017">
            <w:pPr>
              <w:rPr>
                <w:rFonts w:ascii="Arial" w:hAnsi="Arial" w:cs="Arial"/>
                <w:noProof/>
                <w:sz w:val="24"/>
                <w:szCs w:val="24"/>
              </w:rPr>
            </w:pPr>
          </w:p>
        </w:tc>
      </w:tr>
    </w:tbl>
    <w:p w14:paraId="02E813D4" w14:textId="77777777" w:rsidR="00180414" w:rsidRPr="00A237B9" w:rsidRDefault="00180414">
      <w:pPr>
        <w:rPr>
          <w:rFonts w:ascii="Arial" w:hAnsi="Arial" w:cs="Arial"/>
          <w:noProof/>
          <w:sz w:val="24"/>
          <w:szCs w:val="24"/>
        </w:rPr>
      </w:pPr>
    </w:p>
    <w:p w14:paraId="601B8D86" w14:textId="77777777" w:rsidR="00180414" w:rsidRPr="00A237B9" w:rsidRDefault="00180414">
      <w:pPr>
        <w:rPr>
          <w:rFonts w:ascii="Arial" w:hAnsi="Arial" w:cs="Arial"/>
          <w:noProof/>
          <w:sz w:val="24"/>
          <w:szCs w:val="24"/>
        </w:rPr>
      </w:pPr>
    </w:p>
    <w:p w14:paraId="7015A865" w14:textId="77777777" w:rsidR="007601B4" w:rsidRPr="00A237B9" w:rsidRDefault="007601B4">
      <w:pPr>
        <w:rPr>
          <w:rFonts w:ascii="Arial" w:hAnsi="Arial" w:cs="Arial"/>
          <w:noProof/>
          <w:sz w:val="24"/>
          <w:szCs w:val="24"/>
        </w:rPr>
      </w:pPr>
    </w:p>
    <w:p w14:paraId="7562DD0B" w14:textId="23607973" w:rsidR="007601B4" w:rsidRPr="00A237B9" w:rsidRDefault="007601B4">
      <w:pPr>
        <w:rPr>
          <w:rFonts w:ascii="Arial" w:hAnsi="Arial" w:cs="Arial"/>
          <w:noProof/>
          <w:sz w:val="24"/>
          <w:szCs w:val="24"/>
        </w:rPr>
      </w:pPr>
      <w:r w:rsidRPr="00A237B9">
        <w:rPr>
          <w:rFonts w:ascii="Arial" w:hAnsi="Arial" w:cs="Arial"/>
          <w:noProof/>
          <w:sz w:val="24"/>
          <w:szCs w:val="24"/>
        </w:rPr>
        <w:t>BIBLIOGRAFIA</w:t>
      </w:r>
    </w:p>
    <w:sectPr w:rsidR="007601B4" w:rsidRPr="00A237B9" w:rsidSect="001E4865">
      <w:pgSz w:w="12242" w:h="15842"/>
      <w:pgMar w:top="1134" w:right="1134" w:bottom="1134" w:left="1134"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0FEAF" w14:textId="77777777" w:rsidR="00430E96" w:rsidRDefault="00430E96" w:rsidP="00180414">
      <w:r>
        <w:separator/>
      </w:r>
    </w:p>
  </w:endnote>
  <w:endnote w:type="continuationSeparator" w:id="0">
    <w:p w14:paraId="79CEDAD3" w14:textId="77777777" w:rsidR="00430E96" w:rsidRDefault="00430E96" w:rsidP="0018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18CD3" w14:textId="77777777" w:rsidR="00430E96" w:rsidRDefault="00430E96" w:rsidP="00180414">
      <w:r>
        <w:separator/>
      </w:r>
    </w:p>
  </w:footnote>
  <w:footnote w:type="continuationSeparator" w:id="0">
    <w:p w14:paraId="62D5B0C6" w14:textId="77777777" w:rsidR="00430E96" w:rsidRDefault="00430E96" w:rsidP="001804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245415"/>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0914EE"/>
    <w:multiLevelType w:val="hybridMultilevel"/>
    <w:tmpl w:val="3BD816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F020AE9"/>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4C675DA"/>
    <w:multiLevelType w:val="hybridMultilevel"/>
    <w:tmpl w:val="DC2E6F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BA669FF"/>
    <w:multiLevelType w:val="hybridMultilevel"/>
    <w:tmpl w:val="708E914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BC"/>
    <w:rsid w:val="00116319"/>
    <w:rsid w:val="00180414"/>
    <w:rsid w:val="001E4865"/>
    <w:rsid w:val="00245FF2"/>
    <w:rsid w:val="002A4206"/>
    <w:rsid w:val="002F0FC8"/>
    <w:rsid w:val="00307898"/>
    <w:rsid w:val="00360EBB"/>
    <w:rsid w:val="003642B5"/>
    <w:rsid w:val="003813DA"/>
    <w:rsid w:val="004060C4"/>
    <w:rsid w:val="00430E96"/>
    <w:rsid w:val="00431410"/>
    <w:rsid w:val="00497EF7"/>
    <w:rsid w:val="00514F26"/>
    <w:rsid w:val="00580082"/>
    <w:rsid w:val="005958A6"/>
    <w:rsid w:val="005D206B"/>
    <w:rsid w:val="005F530E"/>
    <w:rsid w:val="0062382B"/>
    <w:rsid w:val="006741A9"/>
    <w:rsid w:val="006A2FAF"/>
    <w:rsid w:val="006A6A4C"/>
    <w:rsid w:val="006D4A63"/>
    <w:rsid w:val="0073230A"/>
    <w:rsid w:val="007369FD"/>
    <w:rsid w:val="007601B4"/>
    <w:rsid w:val="0077272E"/>
    <w:rsid w:val="0078006F"/>
    <w:rsid w:val="00781421"/>
    <w:rsid w:val="007E61CD"/>
    <w:rsid w:val="00801733"/>
    <w:rsid w:val="008816DB"/>
    <w:rsid w:val="00911425"/>
    <w:rsid w:val="00927F14"/>
    <w:rsid w:val="00935F1D"/>
    <w:rsid w:val="009473A7"/>
    <w:rsid w:val="00952CBD"/>
    <w:rsid w:val="009545AC"/>
    <w:rsid w:val="0096152C"/>
    <w:rsid w:val="009651EA"/>
    <w:rsid w:val="00993753"/>
    <w:rsid w:val="009D11B7"/>
    <w:rsid w:val="009F49E5"/>
    <w:rsid w:val="00A236CD"/>
    <w:rsid w:val="00A237B9"/>
    <w:rsid w:val="00A72E79"/>
    <w:rsid w:val="00A96AC2"/>
    <w:rsid w:val="00BA37BB"/>
    <w:rsid w:val="00C03381"/>
    <w:rsid w:val="00C65058"/>
    <w:rsid w:val="00C766FF"/>
    <w:rsid w:val="00CD4860"/>
    <w:rsid w:val="00D51FC2"/>
    <w:rsid w:val="00D71CBC"/>
    <w:rsid w:val="00DD4762"/>
    <w:rsid w:val="00E94200"/>
    <w:rsid w:val="00EC44B0"/>
    <w:rsid w:val="00ED605E"/>
    <w:rsid w:val="00F16F78"/>
    <w:rsid w:val="00F67E8F"/>
    <w:rsid w:val="00FB05A3"/>
    <w:rsid w:val="00FD6E89"/>
    <w:rsid w:val="00FE4096"/>
    <w:rsid w:val="00FF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D088E"/>
  <w15:docId w15:val="{D5A8981B-FD3A-471A-B134-43209838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4" w:type="dxa"/>
        <w:bottom w:w="55" w:type="dxa"/>
        <w:right w:w="55" w:type="dxa"/>
      </w:tblCellMar>
    </w:tblPr>
  </w:style>
  <w:style w:type="table" w:customStyle="1" w:styleId="a0">
    <w:basedOn w:val="TableNormal"/>
    <w:tblPr>
      <w:tblStyleRowBandSize w:val="1"/>
      <w:tblStyleColBandSize w:val="1"/>
      <w:tblCellMar>
        <w:top w:w="55" w:type="dxa"/>
        <w:left w:w="54" w:type="dxa"/>
        <w:bottom w:w="55" w:type="dxa"/>
        <w:right w:w="55" w:type="dxa"/>
      </w:tblCellMar>
    </w:tblPr>
  </w:style>
  <w:style w:type="table" w:customStyle="1" w:styleId="a1">
    <w:basedOn w:val="TableNormal"/>
    <w:tblPr>
      <w:tblStyleRowBandSize w:val="1"/>
      <w:tblStyleColBandSize w:val="1"/>
      <w:tblCellMar>
        <w:top w:w="55" w:type="dxa"/>
        <w:left w:w="54" w:type="dxa"/>
        <w:bottom w:w="55" w:type="dxa"/>
        <w:right w:w="55" w:type="dxa"/>
      </w:tblCellMar>
    </w:tblPr>
  </w:style>
  <w:style w:type="table" w:customStyle="1" w:styleId="a2">
    <w:basedOn w:val="TableNormal"/>
    <w:tblPr>
      <w:tblStyleRowBandSize w:val="1"/>
      <w:tblStyleColBandSize w:val="1"/>
      <w:tblCellMar>
        <w:top w:w="55" w:type="dxa"/>
        <w:left w:w="54" w:type="dxa"/>
        <w:bottom w:w="55" w:type="dxa"/>
        <w:right w:w="5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55" w:type="dxa"/>
        <w:left w:w="54" w:type="dxa"/>
        <w:bottom w:w="55" w:type="dxa"/>
        <w:right w:w="55" w:type="dxa"/>
      </w:tblCellMar>
    </w:tblPr>
  </w:style>
  <w:style w:type="table" w:customStyle="1" w:styleId="a5">
    <w:basedOn w:val="TableNormal"/>
    <w:tblPr>
      <w:tblStyleRowBandSize w:val="1"/>
      <w:tblStyleColBandSize w:val="1"/>
      <w:tblCellMar>
        <w:top w:w="55" w:type="dxa"/>
        <w:left w:w="54" w:type="dxa"/>
        <w:bottom w:w="55" w:type="dxa"/>
        <w:right w:w="55" w:type="dxa"/>
      </w:tblCellMar>
    </w:tblPr>
  </w:style>
  <w:style w:type="table" w:customStyle="1" w:styleId="a6">
    <w:basedOn w:val="TableNormal"/>
    <w:tblPr>
      <w:tblStyleRowBandSize w:val="1"/>
      <w:tblStyleColBandSize w:val="1"/>
      <w:tblCellMar>
        <w:top w:w="55" w:type="dxa"/>
        <w:left w:w="54" w:type="dxa"/>
        <w:bottom w:w="55" w:type="dxa"/>
        <w:right w:w="55" w:type="dxa"/>
      </w:tblCellMar>
    </w:tblPr>
  </w:style>
  <w:style w:type="table" w:customStyle="1" w:styleId="a7">
    <w:basedOn w:val="TableNormal"/>
    <w:tblPr>
      <w:tblStyleRowBandSize w:val="1"/>
      <w:tblStyleColBandSize w:val="1"/>
      <w:tblCellMar>
        <w:top w:w="55" w:type="dxa"/>
        <w:left w:w="54" w:type="dxa"/>
        <w:bottom w:w="55" w:type="dxa"/>
        <w:right w:w="55" w:type="dxa"/>
      </w:tblCellMar>
    </w:tblPr>
  </w:style>
  <w:style w:type="paragraph" w:styleId="Prrafodelista">
    <w:name w:val="List Paragraph"/>
    <w:basedOn w:val="Normal"/>
    <w:uiPriority w:val="34"/>
    <w:qFormat/>
    <w:rsid w:val="005958A6"/>
    <w:pPr>
      <w:ind w:left="720"/>
      <w:contextualSpacing/>
    </w:pPr>
  </w:style>
  <w:style w:type="table" w:styleId="Tablaconcuadrcula">
    <w:name w:val="Table Grid"/>
    <w:basedOn w:val="Tablanormal"/>
    <w:uiPriority w:val="39"/>
    <w:rsid w:val="009937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3753"/>
    <w:pPr>
      <w:autoSpaceDE w:val="0"/>
      <w:autoSpaceDN w:val="0"/>
      <w:adjustRightInd w:val="0"/>
    </w:pPr>
    <w:rPr>
      <w:rFonts w:ascii="Montserrat" w:hAnsi="Montserrat" w:cs="Montserrat"/>
      <w:color w:val="000000"/>
      <w:sz w:val="24"/>
      <w:szCs w:val="24"/>
    </w:rPr>
  </w:style>
  <w:style w:type="paragraph" w:styleId="Encabezado">
    <w:name w:val="header"/>
    <w:basedOn w:val="Normal"/>
    <w:link w:val="EncabezadoCar"/>
    <w:uiPriority w:val="99"/>
    <w:unhideWhenUsed/>
    <w:rsid w:val="00180414"/>
    <w:pPr>
      <w:tabs>
        <w:tab w:val="center" w:pos="4419"/>
        <w:tab w:val="right" w:pos="8838"/>
      </w:tabs>
    </w:pPr>
  </w:style>
  <w:style w:type="character" w:customStyle="1" w:styleId="EncabezadoCar">
    <w:name w:val="Encabezado Car"/>
    <w:basedOn w:val="Fuentedeprrafopredeter"/>
    <w:link w:val="Encabezado"/>
    <w:uiPriority w:val="99"/>
    <w:rsid w:val="00180414"/>
  </w:style>
  <w:style w:type="paragraph" w:styleId="Piedepgina">
    <w:name w:val="footer"/>
    <w:basedOn w:val="Normal"/>
    <w:link w:val="PiedepginaCar"/>
    <w:uiPriority w:val="99"/>
    <w:unhideWhenUsed/>
    <w:rsid w:val="00180414"/>
    <w:pPr>
      <w:tabs>
        <w:tab w:val="center" w:pos="4419"/>
        <w:tab w:val="right" w:pos="8838"/>
      </w:tabs>
    </w:pPr>
  </w:style>
  <w:style w:type="character" w:customStyle="1" w:styleId="PiedepginaCar">
    <w:name w:val="Pie de página Car"/>
    <w:basedOn w:val="Fuentedeprrafopredeter"/>
    <w:link w:val="Piedepgina"/>
    <w:uiPriority w:val="99"/>
    <w:rsid w:val="00180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4273E-A8C6-45A2-99E6-862BBD04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1429</Words>
  <Characters>7863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Osorio Carrillo</dc:creator>
  <cp:lastModifiedBy>ELIZABETH RIVERA</cp:lastModifiedBy>
  <cp:revision>12</cp:revision>
  <cp:lastPrinted>2022-03-11T12:27:00Z</cp:lastPrinted>
  <dcterms:created xsi:type="dcterms:W3CDTF">2023-08-21T19:38:00Z</dcterms:created>
  <dcterms:modified xsi:type="dcterms:W3CDTF">2024-09-05T05:19:00Z</dcterms:modified>
</cp:coreProperties>
</file>