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F5F2DD" w14:textId="77777777" w:rsidR="00B75BAF" w:rsidRDefault="00B75BA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p w14:paraId="2B72E56C" w14:textId="77777777" w:rsidR="00B75BAF" w:rsidRDefault="00B75BA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p w14:paraId="71D8319B" w14:textId="77777777" w:rsidR="00B75BAF" w:rsidRDefault="0010734D">
      <w:pPr>
        <w:spacing w:line="276" w:lineRule="auto"/>
        <w:jc w:val="center"/>
        <w:rPr>
          <w:rFonts w:ascii="Montserrat SemiBold" w:eastAsia="Montserrat SemiBold" w:hAnsi="Montserrat SemiBold" w:cs="Montserrat SemiBold"/>
          <w:color w:val="9F2241"/>
          <w:sz w:val="28"/>
          <w:szCs w:val="28"/>
        </w:rPr>
      </w:pPr>
      <w:r>
        <w:rPr>
          <w:rFonts w:ascii="Montserrat SemiBold" w:eastAsia="Montserrat SemiBold" w:hAnsi="Montserrat SemiBold" w:cs="Montserrat SemiBold"/>
          <w:color w:val="9F2241"/>
          <w:sz w:val="28"/>
          <w:szCs w:val="28"/>
        </w:rPr>
        <w:t>PLANEACIÓN DIDÁCTICA</w:t>
      </w:r>
    </w:p>
    <w:p w14:paraId="0DF3EB31" w14:textId="77777777" w:rsidR="00B75BAF" w:rsidRDefault="0010734D">
      <w:pPr>
        <w:jc w:val="both"/>
        <w:rPr>
          <w:rFonts w:ascii="Montserrat" w:eastAsia="Montserrat" w:hAnsi="Montserrat" w:cs="Montserrat"/>
          <w:color w:val="000000"/>
          <w:sz w:val="16"/>
          <w:szCs w:val="16"/>
        </w:rPr>
      </w:pPr>
      <w:r>
        <w:rPr>
          <w:rFonts w:ascii="Montserrat" w:eastAsia="Montserrat" w:hAnsi="Montserrat" w:cs="Montserrat"/>
          <w:color w:val="000000"/>
          <w:sz w:val="16"/>
          <w:szCs w:val="16"/>
        </w:rPr>
        <w:t xml:space="preserve">La Dirección General del Bachillerato reconoce el valor de la práctica docente al poner a su disposición un formato integral que constituye una guía flexible y personalizable para desarrollar su planeación didáctica. Este formato le permite agregar las secciones que considere pertinentes, así como “agrupar” aquellas Progresiones de Aprendizaje consecutivas que estime adecuadas, </w:t>
      </w:r>
      <w:r>
        <w:rPr>
          <w:rFonts w:ascii="Montserrat" w:eastAsia="Montserrat" w:hAnsi="Montserrat" w:cs="Montserrat"/>
          <w:b/>
          <w:color w:val="000000"/>
          <w:sz w:val="16"/>
          <w:szCs w:val="16"/>
        </w:rPr>
        <w:t>respetando siempre la secuencia y el desarrollo individual de cada Progresión de Aprendizaje</w:t>
      </w:r>
      <w:r>
        <w:rPr>
          <w:rFonts w:ascii="Montserrat" w:eastAsia="Montserrat" w:hAnsi="Montserrat" w:cs="Montserrat"/>
          <w:color w:val="000000"/>
          <w:sz w:val="16"/>
          <w:szCs w:val="16"/>
        </w:rPr>
        <w:t>. A partir de ello, podrá diseñar e instrumentar las estrategias de enseñanza y aprendizaje considerando su contexto inmediato, las condiciones de trabajo, los intereses, las habilidades y necesidades del estudiantado, así como las problemáticas comunitarias planteadas en los Proyectos Escolares Comunitarios derivados del Programa de trabajo Aula, Escuela y Comunidad (PAEC).</w:t>
      </w:r>
    </w:p>
    <w:tbl>
      <w:tblPr>
        <w:tblStyle w:val="a6"/>
        <w:tblW w:w="129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3"/>
        <w:gridCol w:w="3543"/>
        <w:gridCol w:w="1843"/>
        <w:gridCol w:w="3787"/>
      </w:tblGrid>
      <w:tr w:rsidR="00B75BAF" w14:paraId="6742745E" w14:textId="77777777">
        <w:tc>
          <w:tcPr>
            <w:tcW w:w="3823" w:type="dxa"/>
            <w:tcBorders>
              <w:bottom w:val="single" w:sz="4" w:space="0" w:color="000000"/>
            </w:tcBorders>
            <w:shd w:val="clear" w:color="auto" w:fill="BC955C"/>
          </w:tcPr>
          <w:p w14:paraId="61926F38" w14:textId="77777777" w:rsidR="00B75BAF" w:rsidRDefault="0010734D">
            <w:pPr>
              <w:spacing w:line="276" w:lineRule="auto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Unidad de Aprendizaje Curricular</w:t>
            </w:r>
          </w:p>
        </w:tc>
        <w:tc>
          <w:tcPr>
            <w:tcW w:w="3543" w:type="dxa"/>
            <w:shd w:val="clear" w:color="auto" w:fill="BC955C"/>
          </w:tcPr>
          <w:p w14:paraId="49C1AEEE" w14:textId="7F1B8E7D" w:rsidR="00B75BAF" w:rsidRDefault="00B75BAF" w:rsidP="009B4ED0">
            <w:pPr>
              <w:spacing w:line="276" w:lineRule="auto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</w:p>
        </w:tc>
        <w:tc>
          <w:tcPr>
            <w:tcW w:w="5630" w:type="dxa"/>
            <w:gridSpan w:val="2"/>
            <w:shd w:val="clear" w:color="auto" w:fill="BC955C"/>
          </w:tcPr>
          <w:p w14:paraId="2660B668" w14:textId="77777777" w:rsidR="00B75BAF" w:rsidRDefault="0010734D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b/>
                <w:color w:val="FFFFFF"/>
                <w:sz w:val="16"/>
                <w:szCs w:val="16"/>
              </w:rPr>
              <w:t>Elija el Recurso Sociocognitivo, Área de Conocimiento o Ámbito de la Formación Socioemocional a la que corresponde la UAC.</w:t>
            </w:r>
          </w:p>
        </w:tc>
      </w:tr>
      <w:tr w:rsidR="00B75BAF" w14:paraId="286DC1BC" w14:textId="77777777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C9A3"/>
          </w:tcPr>
          <w:p w14:paraId="7B772A03" w14:textId="77777777" w:rsidR="00B75BAF" w:rsidRDefault="0010734D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Nombre del Plantel:</w:t>
            </w:r>
          </w:p>
        </w:tc>
        <w:tc>
          <w:tcPr>
            <w:tcW w:w="3543" w:type="dxa"/>
            <w:tcBorders>
              <w:left w:val="single" w:sz="4" w:space="0" w:color="000000"/>
            </w:tcBorders>
          </w:tcPr>
          <w:p w14:paraId="2593BC90" w14:textId="429C0128" w:rsidR="00B75BAF" w:rsidRDefault="005F4F7F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t>TELEBACHILLERATO COMUNITARIO NÚMERO 43</w:t>
            </w:r>
          </w:p>
        </w:tc>
        <w:tc>
          <w:tcPr>
            <w:tcW w:w="1843" w:type="dxa"/>
            <w:shd w:val="clear" w:color="auto" w:fill="DDC9A3"/>
          </w:tcPr>
          <w:p w14:paraId="2FB5A360" w14:textId="77777777" w:rsidR="00B75BAF" w:rsidRDefault="0010734D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CCT:</w:t>
            </w:r>
          </w:p>
        </w:tc>
        <w:tc>
          <w:tcPr>
            <w:tcW w:w="3787" w:type="dxa"/>
          </w:tcPr>
          <w:p w14:paraId="66496327" w14:textId="63B9CC69" w:rsidR="00B75BAF" w:rsidRDefault="005F4F7F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21ETK0043Z</w:t>
            </w:r>
          </w:p>
        </w:tc>
      </w:tr>
      <w:tr w:rsidR="00B75BAF" w14:paraId="082D230F" w14:textId="77777777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C9A3"/>
          </w:tcPr>
          <w:p w14:paraId="15AE18B9" w14:textId="77777777" w:rsidR="00B75BAF" w:rsidRDefault="0010734D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Docente:</w:t>
            </w:r>
          </w:p>
        </w:tc>
        <w:tc>
          <w:tcPr>
            <w:tcW w:w="3543" w:type="dxa"/>
            <w:tcBorders>
              <w:left w:val="single" w:sz="4" w:space="0" w:color="000000"/>
            </w:tcBorders>
          </w:tcPr>
          <w:p w14:paraId="52F7395D" w14:textId="0167618C" w:rsidR="00B75BAF" w:rsidRDefault="005F4F7F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EMILIO ZAMITIZ CALDERON</w:t>
            </w:r>
          </w:p>
        </w:tc>
        <w:tc>
          <w:tcPr>
            <w:tcW w:w="1843" w:type="dxa"/>
            <w:shd w:val="clear" w:color="auto" w:fill="DDC9A3"/>
          </w:tcPr>
          <w:p w14:paraId="71607B8D" w14:textId="77777777" w:rsidR="00B75BAF" w:rsidRDefault="0010734D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Ciclo Escolar:</w:t>
            </w:r>
          </w:p>
        </w:tc>
        <w:sdt>
          <w:sdtPr>
            <w:rPr>
              <w:rFonts w:ascii="Montserrat" w:hAnsi="Montserrat"/>
              <w:sz w:val="20"/>
              <w:szCs w:val="20"/>
            </w:rPr>
            <w:id w:val="-1043364440"/>
            <w:placeholder>
              <w:docPart w:val="57C43D5692894610A06BA5C462727842"/>
            </w:placeholder>
          </w:sdtPr>
          <w:sdtContent>
            <w:tc>
              <w:tcPr>
                <w:tcW w:w="3787" w:type="dxa"/>
              </w:tcPr>
              <w:p w14:paraId="1D70B71A" w14:textId="5301FAF3" w:rsidR="00B75BAF" w:rsidRDefault="0010734D">
                <w:pPr>
                  <w:spacing w:line="276" w:lineRule="auto"/>
                  <w:rPr>
                    <w:rFonts w:ascii="Montserrat" w:eastAsia="Montserrat" w:hAnsi="Montserrat" w:cs="Montserrat"/>
                    <w:sz w:val="20"/>
                    <w:szCs w:val="20"/>
                  </w:rPr>
                </w:pPr>
                <w:r>
                  <w:t>202</w:t>
                </w:r>
                <w:r w:rsidR="005E32BB">
                  <w:t>4</w:t>
                </w:r>
                <w:r>
                  <w:t>-202</w:t>
                </w:r>
                <w:r w:rsidR="005E32BB">
                  <w:t>5</w:t>
                </w:r>
              </w:p>
            </w:tc>
          </w:sdtContent>
        </w:sdt>
      </w:tr>
      <w:tr w:rsidR="00B75BAF" w14:paraId="20D18198" w14:textId="77777777">
        <w:tc>
          <w:tcPr>
            <w:tcW w:w="3823" w:type="dxa"/>
            <w:tcBorders>
              <w:top w:val="single" w:sz="4" w:space="0" w:color="000000"/>
            </w:tcBorders>
            <w:shd w:val="clear" w:color="auto" w:fill="DDC9A3"/>
          </w:tcPr>
          <w:p w14:paraId="46A6BC48" w14:textId="77777777" w:rsidR="00B75BAF" w:rsidRDefault="0010734D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Semestre:</w:t>
            </w:r>
          </w:p>
        </w:tc>
        <w:tc>
          <w:tcPr>
            <w:tcW w:w="3543" w:type="dxa"/>
          </w:tcPr>
          <w:p w14:paraId="0591FB17" w14:textId="09E9033D" w:rsidR="00B75BAF" w:rsidRDefault="0017348F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t>3</w:t>
            </w:r>
            <w:r w:rsidR="0010734D">
              <w:t>°</w:t>
            </w:r>
            <w:r w:rsidR="006D0F9C">
              <w:t xml:space="preserve"> SEMESTRE, UNIDAD 1</w:t>
            </w:r>
          </w:p>
        </w:tc>
        <w:tc>
          <w:tcPr>
            <w:tcW w:w="1843" w:type="dxa"/>
            <w:shd w:val="clear" w:color="auto" w:fill="DDC9A3"/>
          </w:tcPr>
          <w:p w14:paraId="4C5A482B" w14:textId="77777777" w:rsidR="00B75BAF" w:rsidRDefault="0010734D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Grupo(s):</w:t>
            </w:r>
          </w:p>
        </w:tc>
        <w:sdt>
          <w:sdtPr>
            <w:rPr>
              <w:rFonts w:ascii="Montserrat" w:hAnsi="Montserrat"/>
              <w:sz w:val="20"/>
              <w:szCs w:val="20"/>
            </w:rPr>
            <w:id w:val="673304999"/>
            <w:placeholder>
              <w:docPart w:val="E45692D92845421993A010AB534F7A18"/>
            </w:placeholder>
            <w:text/>
          </w:sdtPr>
          <w:sdtContent>
            <w:tc>
              <w:tcPr>
                <w:tcW w:w="3787" w:type="dxa"/>
              </w:tcPr>
              <w:p w14:paraId="3E8F76E8" w14:textId="67921400" w:rsidR="00B75BAF" w:rsidRDefault="0010734D">
                <w:pPr>
                  <w:spacing w:line="276" w:lineRule="auto"/>
                  <w:rPr>
                    <w:rFonts w:ascii="Montserrat" w:eastAsia="Montserrat" w:hAnsi="Montserrat" w:cs="Montserrat"/>
                    <w:sz w:val="20"/>
                    <w:szCs w:val="20"/>
                  </w:rPr>
                </w:pPr>
                <w:r>
                  <w:t>A</w:t>
                </w:r>
              </w:p>
            </w:tc>
          </w:sdtContent>
        </w:sdt>
      </w:tr>
      <w:tr w:rsidR="00B75BAF" w14:paraId="77B095BE" w14:textId="77777777">
        <w:tc>
          <w:tcPr>
            <w:tcW w:w="3823" w:type="dxa"/>
            <w:shd w:val="clear" w:color="auto" w:fill="DDC9A3"/>
          </w:tcPr>
          <w:p w14:paraId="2065597F" w14:textId="77777777" w:rsidR="00B75BAF" w:rsidRDefault="0010734D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proofErr w:type="gramStart"/>
            <w:r>
              <w:rPr>
                <w:rFonts w:ascii="Montserrat" w:eastAsia="Montserrat" w:hAnsi="Montserrat" w:cs="Montserrat"/>
                <w:sz w:val="20"/>
                <w:szCs w:val="20"/>
              </w:rPr>
              <w:t>Total</w:t>
            </w:r>
            <w:proofErr w:type="gramEnd"/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 de horas a la semana:</w:t>
            </w:r>
          </w:p>
        </w:tc>
        <w:tc>
          <w:tcPr>
            <w:tcW w:w="3543" w:type="dxa"/>
          </w:tcPr>
          <w:p w14:paraId="6B27163B" w14:textId="0CE238F4" w:rsidR="00B75BAF" w:rsidRDefault="00771C8E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DDC9A3"/>
          </w:tcPr>
          <w:p w14:paraId="558CBF02" w14:textId="77777777" w:rsidR="00B75BAF" w:rsidRDefault="0010734D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Periodo aproximado de trabajo:</w:t>
            </w:r>
          </w:p>
        </w:tc>
        <w:tc>
          <w:tcPr>
            <w:tcW w:w="3787" w:type="dxa"/>
          </w:tcPr>
          <w:p w14:paraId="13888705" w14:textId="1AEEDD8A" w:rsidR="00B75BAF" w:rsidRDefault="0017348F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t>2</w:t>
            </w:r>
            <w:r w:rsidR="00986A78">
              <w:t>1</w:t>
            </w:r>
            <w:r>
              <w:t>/</w:t>
            </w:r>
            <w:r w:rsidR="00986A78">
              <w:t>1</w:t>
            </w:r>
            <w:r>
              <w:t xml:space="preserve">0/2024 AL </w:t>
            </w:r>
            <w:r w:rsidR="00986A78">
              <w:t>22</w:t>
            </w:r>
            <w:r>
              <w:t>/1</w:t>
            </w:r>
            <w:r w:rsidR="00986A78">
              <w:t>1</w:t>
            </w:r>
            <w:r>
              <w:t>/2024</w:t>
            </w:r>
          </w:p>
        </w:tc>
      </w:tr>
    </w:tbl>
    <w:p w14:paraId="4C6D8C70" w14:textId="77777777" w:rsidR="00B75BAF" w:rsidRDefault="00B75BAF">
      <w:pPr>
        <w:jc w:val="both"/>
        <w:rPr>
          <w:sz w:val="2"/>
          <w:szCs w:val="2"/>
        </w:rPr>
      </w:pPr>
    </w:p>
    <w:tbl>
      <w:tblPr>
        <w:tblStyle w:val="a7"/>
        <w:tblW w:w="129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3"/>
        <w:gridCol w:w="9173"/>
      </w:tblGrid>
      <w:tr w:rsidR="00B75BAF" w14:paraId="336C3A67" w14:textId="77777777">
        <w:tc>
          <w:tcPr>
            <w:tcW w:w="12996" w:type="dxa"/>
            <w:gridSpan w:val="2"/>
            <w:shd w:val="clear" w:color="auto" w:fill="BC955C"/>
          </w:tcPr>
          <w:p w14:paraId="21B18C9D" w14:textId="6C02BFAE" w:rsidR="00B75BAF" w:rsidRDefault="00ED1FA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Situación</w:t>
            </w:r>
            <w:r w:rsidR="0010734D"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 xml:space="preserve"> de Aprendizaje</w:t>
            </w:r>
          </w:p>
        </w:tc>
      </w:tr>
      <w:tr w:rsidR="00B75BAF" w14:paraId="26A31549" w14:textId="77777777">
        <w:tc>
          <w:tcPr>
            <w:tcW w:w="3823" w:type="dxa"/>
            <w:shd w:val="clear" w:color="auto" w:fill="DDC9A3"/>
          </w:tcPr>
          <w:p w14:paraId="5A095350" w14:textId="77777777" w:rsidR="00B75BAF" w:rsidRDefault="0010734D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Progresión o Progresiones de Aprendizaje:</w:t>
            </w:r>
          </w:p>
        </w:tc>
        <w:tc>
          <w:tcPr>
            <w:tcW w:w="9173" w:type="dxa"/>
          </w:tcPr>
          <w:sdt>
            <w:sdtPr>
              <w:rPr>
                <w:rFonts w:ascii="Montserrat" w:hAnsi="Montserrat"/>
                <w:sz w:val="20"/>
                <w:szCs w:val="20"/>
              </w:rPr>
              <w:id w:val="-1270239585"/>
              <w:placeholder>
                <w:docPart w:val="5A0CFF8BBC114F5BB19BFB60F6EF1765"/>
              </w:placeholder>
            </w:sdtPr>
            <w:sdtContent>
              <w:p w14:paraId="7F728FCA" w14:textId="5D5CED58" w:rsidR="00733683" w:rsidRDefault="003632B8" w:rsidP="003632B8">
                <w:pPr>
                  <w:jc w:val="both"/>
                </w:pPr>
                <w:r>
                  <w:rPr>
                    <w:rFonts w:ascii="Montserrat" w:hAnsi="Montserrat"/>
                    <w:sz w:val="20"/>
                    <w:szCs w:val="20"/>
                  </w:rPr>
                  <w:t>5</w:t>
                </w:r>
                <w:r w:rsidR="00733683" w:rsidRPr="00483E77">
                  <w:t xml:space="preserve">. </w:t>
                </w:r>
                <w:r>
                  <w:t>Analiza los biomas como grandes regiones de vegetación en función de la distribución de la energía de las distintas</w:t>
                </w:r>
                <w:r>
                  <w:t xml:space="preserve"> </w:t>
                </w:r>
                <w:r>
                  <w:t>regiones de la tierra, mediante la conceptualización de los límites de una variable real, para comprender el</w:t>
                </w:r>
                <w:r>
                  <w:t xml:space="preserve"> </w:t>
                </w:r>
                <w:r>
                  <w:t>comportamiento de los mismos a través de gráficas, utilizando herramientas digitales disponibles.</w:t>
                </w:r>
              </w:p>
              <w:p w14:paraId="0F08584D" w14:textId="1D3C97B5" w:rsidR="003632B8" w:rsidRDefault="003632B8" w:rsidP="003632B8">
                <w:pPr>
                  <w:jc w:val="both"/>
                </w:pPr>
                <w:r>
                  <w:t xml:space="preserve">6. </w:t>
                </w:r>
                <w:r>
                  <w:t>Examina los niveles de las redes tróficas respecto al flujo de materia y energía entre ellos, mediante el estudio grafico de</w:t>
                </w:r>
                <w:r>
                  <w:t xml:space="preserve"> </w:t>
                </w:r>
                <w:r>
                  <w:t>funciones logarítmicas y exponenciales de crecimiento poblacional en organismos de su entorno, con el uso de</w:t>
                </w:r>
                <w:r>
                  <w:t xml:space="preserve"> </w:t>
                </w:r>
                <w:r>
                  <w:t>dispositivos tecnológicos.</w:t>
                </w:r>
              </w:p>
              <w:p w14:paraId="019E278D" w14:textId="77777777" w:rsidR="003632B8" w:rsidRDefault="003632B8" w:rsidP="003632B8">
                <w:pPr>
                  <w:jc w:val="both"/>
                </w:pPr>
                <w:r>
                  <w:t xml:space="preserve">7. </w:t>
                </w:r>
                <w:r>
                  <w:t>Comprende en su contexto cómo la energía solar captada por las plantas fluye a través de la biomasa, al ser consumida</w:t>
                </w:r>
                <w:r>
                  <w:t xml:space="preserve"> </w:t>
                </w:r>
                <w:r>
                  <w:t>por los herbívoros y los demás integrantes de la red trófica, mediante la ejemplificación del modelado de funciones</w:t>
                </w:r>
                <w:r>
                  <w:t xml:space="preserve"> </w:t>
                </w:r>
                <w:r>
                  <w:t>derivables, utilizando recursos digitales disponibles en su contexto</w:t>
                </w:r>
                <w:r>
                  <w:t xml:space="preserve">. </w:t>
                </w:r>
              </w:p>
              <w:p w14:paraId="237DF7C6" w14:textId="6DDD25AE" w:rsidR="003632B8" w:rsidRDefault="003632B8" w:rsidP="003632B8">
                <w:pPr>
                  <w:jc w:val="both"/>
                </w:pPr>
                <w:r>
                  <w:lastRenderedPageBreak/>
                  <w:t xml:space="preserve">8. </w:t>
                </w:r>
                <w:r>
                  <w:t>Comprende que en las redes tróficas detectadas en su entorno disminuyen los niveles con respecto a la energía que se</w:t>
                </w:r>
                <w:r>
                  <w:t xml:space="preserve"> </w:t>
                </w:r>
                <w:r>
                  <w:t>transfiere en cada nivel, a partir de la relación de continuidad, crecimiento y decrecimiento con funciones constates,</w:t>
                </w:r>
                <w:r>
                  <w:t xml:space="preserve"> </w:t>
                </w:r>
                <w:r>
                  <w:t>lineales y polinomiales, a través de la identificación de técnicas básicas de derivadas, apoyándose de herramientas</w:t>
                </w:r>
                <w:r>
                  <w:t xml:space="preserve"> </w:t>
                </w:r>
                <w:r>
                  <w:t>digitales.</w:t>
                </w:r>
              </w:p>
              <w:p w14:paraId="58B009BF" w14:textId="204C983E" w:rsidR="003632B8" w:rsidRDefault="003632B8" w:rsidP="003632B8">
                <w:pPr>
                  <w:jc w:val="both"/>
                </w:pPr>
                <w:r>
                  <w:t xml:space="preserve">9. </w:t>
                </w:r>
                <w:r>
                  <w:t>Contrasta en su entorno, que el grado en el que sucede la fotosíntesis y el crecimiento de las plantas varia conforme a</w:t>
                </w:r>
                <w:r>
                  <w:t xml:space="preserve"> </w:t>
                </w:r>
                <w:r>
                  <w:t>la cantidad de energía solar (luz) que llega a los diferentes ecosistemas, mediante modelos de funciones derivables,</w:t>
                </w:r>
                <w:r>
                  <w:t xml:space="preserve"> </w:t>
                </w:r>
                <w:r>
                  <w:t>utilizando dispositivos tecnológicos a su alcance</w:t>
                </w:r>
              </w:p>
              <w:p w14:paraId="32CE125C" w14:textId="065CD645" w:rsidR="005D6919" w:rsidRDefault="00000000" w:rsidP="005D6919">
                <w:pPr>
                  <w:rPr>
                    <w:rFonts w:ascii="Montserrat" w:eastAsia="Montserrat" w:hAnsi="Montserrat" w:cs="Montserrat"/>
                    <w:sz w:val="20"/>
                    <w:szCs w:val="20"/>
                  </w:rPr>
                </w:pPr>
              </w:p>
            </w:sdtContent>
          </w:sdt>
        </w:tc>
      </w:tr>
      <w:tr w:rsidR="00B75BAF" w14:paraId="1B950152" w14:textId="77777777">
        <w:tc>
          <w:tcPr>
            <w:tcW w:w="3823" w:type="dxa"/>
            <w:shd w:val="clear" w:color="auto" w:fill="DDC9A3"/>
          </w:tcPr>
          <w:p w14:paraId="59745E65" w14:textId="77777777" w:rsidR="00B75BAF" w:rsidRDefault="0010734D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lastRenderedPageBreak/>
              <w:t>Categoría(s)/Concepto(s) Central(es):</w:t>
            </w:r>
          </w:p>
        </w:tc>
        <w:sdt>
          <w:sdtPr>
            <w:rPr>
              <w:rFonts w:ascii="Montserrat" w:hAnsi="Montserrat"/>
              <w:sz w:val="20"/>
              <w:szCs w:val="20"/>
            </w:rPr>
            <w:id w:val="-797072082"/>
            <w:placeholder>
              <w:docPart w:val="F5CC33198B9A479E9E0EAE86E966470E"/>
            </w:placeholder>
          </w:sdtPr>
          <w:sdtContent>
            <w:tc>
              <w:tcPr>
                <w:tcW w:w="9173" w:type="dxa"/>
              </w:tcPr>
              <w:p w14:paraId="5DC9D5D4" w14:textId="1D426252" w:rsidR="00733683" w:rsidRDefault="003632B8" w:rsidP="00733683">
                <w:pPr>
                  <w:spacing w:after="160" w:line="259" w:lineRule="auto"/>
                  <w:rPr>
                    <w:rFonts w:ascii="Montserrat" w:hAnsi="Montserrat"/>
                    <w:sz w:val="20"/>
                    <w:szCs w:val="20"/>
                  </w:rPr>
                </w:pPr>
                <w:r>
                  <w:rPr>
                    <w:rFonts w:ascii="Montserrat" w:hAnsi="Montserrat"/>
                    <w:sz w:val="20"/>
                    <w:szCs w:val="20"/>
                  </w:rPr>
                  <w:t xml:space="preserve">C1, </w:t>
                </w:r>
                <w:r w:rsidR="00733683">
                  <w:t>C2</w:t>
                </w:r>
                <w:r w:rsidR="005D6919">
                  <w:t>, C3,</w:t>
                </w:r>
                <w:r w:rsidR="00AF22F9">
                  <w:t xml:space="preserve"> C4</w:t>
                </w:r>
              </w:p>
              <w:p w14:paraId="1FD9CB66" w14:textId="1AAD66A9" w:rsidR="003632B8" w:rsidRDefault="00733683" w:rsidP="003632B8">
                <w:pPr>
                  <w:jc w:val="both"/>
                </w:pPr>
                <w:r>
                  <w:t xml:space="preserve">CC.- </w:t>
                </w:r>
                <w:r w:rsidR="003632B8">
                  <w:t>Reconocer que la fotosíntesis es un</w:t>
                </w:r>
                <w:r w:rsidR="003632B8">
                  <w:t xml:space="preserve"> </w:t>
                </w:r>
                <w:r w:rsidR="003632B8">
                  <w:t>proceso esencial para la vida. Descubrir</w:t>
                </w:r>
                <w:r w:rsidR="003632B8">
                  <w:t xml:space="preserve"> </w:t>
                </w:r>
                <w:r w:rsidR="003632B8">
                  <w:t>que los organismos que llevan a cabo la</w:t>
                </w:r>
                <w:r w:rsidR="003632B8">
                  <w:t xml:space="preserve"> </w:t>
                </w:r>
                <w:r w:rsidR="003632B8">
                  <w:t>fotosíntesis (por ejemplo, plantas, algas,</w:t>
                </w:r>
                <w:r w:rsidR="003632B8">
                  <w:t xml:space="preserve"> </w:t>
                </w:r>
                <w:r w:rsidR="003632B8">
                  <w:t>fitoplancton) utilizan la luz solar, el agua</w:t>
                </w:r>
              </w:p>
              <w:p w14:paraId="231D0B2C" w14:textId="7189AD31" w:rsidR="00733683" w:rsidRDefault="003632B8" w:rsidP="003632B8">
                <w:pPr>
                  <w:jc w:val="both"/>
                </w:pPr>
                <w:r>
                  <w:t>y el dióxido de carbono. Comprender la</w:t>
                </w:r>
                <w:r>
                  <w:t xml:space="preserve"> </w:t>
                </w:r>
                <w:r>
                  <w:t>estructura de las redes tróficas y la</w:t>
                </w:r>
                <w:r>
                  <w:t xml:space="preserve"> </w:t>
                </w:r>
                <w:r>
                  <w:t>función de las plantas y algas, los</w:t>
                </w:r>
                <w:r>
                  <w:t xml:space="preserve"> </w:t>
                </w:r>
                <w:r>
                  <w:t>animales, los animales que se alimentan</w:t>
                </w:r>
                <w:r>
                  <w:t xml:space="preserve"> </w:t>
                </w:r>
                <w:r>
                  <w:t>de animales y los descomponedores.</w:t>
                </w:r>
                <w:r>
                  <w:t xml:space="preserve"> </w:t>
                </w:r>
                <w:r>
                  <w:t>Identificar que cuando la energía y la</w:t>
                </w:r>
                <w:r>
                  <w:t xml:space="preserve"> </w:t>
                </w:r>
                <w:r>
                  <w:t>materia circulan, se dan cambios físicos y</w:t>
                </w:r>
                <w:r>
                  <w:t xml:space="preserve"> </w:t>
                </w:r>
                <w:r>
                  <w:t>químicos en los organismos vivos del</w:t>
                </w:r>
                <w:r>
                  <w:t xml:space="preserve"> </w:t>
                </w:r>
                <w:r>
                  <w:t>planeta. Aplicar el conocimiento sobre la</w:t>
                </w:r>
                <w:r>
                  <w:t xml:space="preserve"> </w:t>
                </w:r>
                <w:r>
                  <w:t>materia y la energía en cada nivel de la</w:t>
                </w:r>
                <w:r>
                  <w:t xml:space="preserve"> </w:t>
                </w:r>
                <w:r>
                  <w:t>red trófica. Aplicar el conocimiento sobre</w:t>
                </w:r>
                <w:r>
                  <w:t xml:space="preserve"> </w:t>
                </w:r>
                <w:r>
                  <w:t>el ciclo del carbono y la conservación de</w:t>
                </w:r>
                <w:r>
                  <w:t xml:space="preserve"> </w:t>
                </w:r>
                <w:r>
                  <w:t>la materia para visualizar el intercambio</w:t>
                </w:r>
                <w:r>
                  <w:t xml:space="preserve"> </w:t>
                </w:r>
                <w:r>
                  <w:t>de carbono entre la biosfera, la</w:t>
                </w:r>
                <w:r>
                  <w:t xml:space="preserve"> </w:t>
                </w:r>
                <w:r>
                  <w:t>atmósfera y los océanos</w:t>
                </w:r>
                <w:r w:rsidR="00AF22F9">
                  <w:t xml:space="preserve">. </w:t>
                </w:r>
                <w:proofErr w:type="gramStart"/>
                <w:r w:rsidR="00AF22F9">
                  <w:t>( P</w:t>
                </w:r>
                <w:proofErr w:type="gramEnd"/>
                <w:r w:rsidR="00C262DA">
                  <w:t>5</w:t>
                </w:r>
                <w:r w:rsidR="00AF22F9">
                  <w:t>, P</w:t>
                </w:r>
                <w:r w:rsidR="00C262DA">
                  <w:t>6, P7, P8</w:t>
                </w:r>
                <w:r w:rsidR="00AF22F9">
                  <w:t xml:space="preserve"> Y P</w:t>
                </w:r>
                <w:r w:rsidR="00C262DA">
                  <w:t>9</w:t>
                </w:r>
                <w:r w:rsidR="00AF22F9">
                  <w:t>)</w:t>
                </w:r>
              </w:p>
              <w:p w14:paraId="658E3506" w14:textId="0AA49B57" w:rsidR="00EC4699" w:rsidRDefault="00EC4699" w:rsidP="00AF22F9">
                <w:pPr>
                  <w:rPr>
                    <w:rFonts w:ascii="Montserrat" w:eastAsia="Montserrat" w:hAnsi="Montserrat" w:cs="Montserrat"/>
                    <w:sz w:val="20"/>
                    <w:szCs w:val="20"/>
                  </w:rPr>
                </w:pPr>
              </w:p>
            </w:tc>
          </w:sdtContent>
        </w:sdt>
      </w:tr>
      <w:tr w:rsidR="00B75BAF" w14:paraId="4E068441" w14:textId="77777777">
        <w:tc>
          <w:tcPr>
            <w:tcW w:w="3823" w:type="dxa"/>
            <w:shd w:val="clear" w:color="auto" w:fill="DDC9A3"/>
          </w:tcPr>
          <w:p w14:paraId="3E606DF9" w14:textId="77777777" w:rsidR="00B75BAF" w:rsidRDefault="0010734D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Subcategoría(s)/Concepto(s) Transversal(es):</w:t>
            </w:r>
          </w:p>
        </w:tc>
        <w:tc>
          <w:tcPr>
            <w:tcW w:w="9173" w:type="dxa"/>
          </w:tcPr>
          <w:sdt>
            <w:sdtPr>
              <w:rPr>
                <w:rFonts w:ascii="Montserrat" w:hAnsi="Montserrat"/>
                <w:sz w:val="20"/>
                <w:szCs w:val="20"/>
              </w:rPr>
              <w:id w:val="-1242939971"/>
              <w:placeholder>
                <w:docPart w:val="370C2E577D4B417B8BAD43F26779E86E"/>
              </w:placeholder>
            </w:sdtPr>
            <w:sdtContent>
              <w:sdt>
                <w:sdtPr>
                  <w:rPr>
                    <w:rFonts w:ascii="Montserrat" w:hAnsi="Montserrat"/>
                    <w:sz w:val="20"/>
                    <w:szCs w:val="20"/>
                  </w:rPr>
                  <w:id w:val="-1862113092"/>
                  <w:placeholder>
                    <w:docPart w:val="FE4DB32E8A644202B8A2583495E72B73"/>
                  </w:placeholder>
                </w:sdtPr>
                <w:sdtContent>
                  <w:p w14:paraId="2CFA64A9" w14:textId="5ABE296B" w:rsidR="00733683" w:rsidRPr="001655DF" w:rsidRDefault="00733683" w:rsidP="00733683">
                    <w:pPr>
                      <w:spacing w:line="276" w:lineRule="auto"/>
                      <w:rPr>
                        <w:lang w:val="en-US"/>
                      </w:rPr>
                    </w:pPr>
                    <w:r w:rsidRPr="001655DF">
                      <w:rPr>
                        <w:lang w:val="en-US"/>
                      </w:rPr>
                      <w:t>S1</w:t>
                    </w:r>
                    <w:r w:rsidR="000C0A8E">
                      <w:rPr>
                        <w:lang w:val="en-US"/>
                      </w:rPr>
                      <w:t>, S2, S3</w:t>
                    </w:r>
                  </w:p>
                  <w:p w14:paraId="7204B510" w14:textId="302C43F4" w:rsidR="00EC4699" w:rsidRDefault="00733683" w:rsidP="00733683">
                    <w:pPr>
                      <w:spacing w:line="276" w:lineRule="auto"/>
                      <w:rPr>
                        <w:rFonts w:ascii="Montserrat" w:eastAsia="Montserrat" w:hAnsi="Montserrat" w:cs="Montserrat"/>
                        <w:sz w:val="20"/>
                        <w:szCs w:val="20"/>
                      </w:rPr>
                    </w:pPr>
                    <w:r w:rsidRPr="001655DF">
                      <w:rPr>
                        <w:lang w:val="en-US"/>
                      </w:rPr>
                      <w:t xml:space="preserve">CT1, CT2, </w:t>
                    </w:r>
                    <w:r w:rsidR="00280ADA">
                      <w:rPr>
                        <w:lang w:val="en-US"/>
                      </w:rPr>
                      <w:t xml:space="preserve">CT3, </w:t>
                    </w:r>
                    <w:r w:rsidRPr="001655DF">
                      <w:rPr>
                        <w:lang w:val="en-US"/>
                      </w:rPr>
                      <w:t>CT4, CT</w:t>
                    </w:r>
                    <w:proofErr w:type="gramStart"/>
                    <w:r w:rsidRPr="001655DF">
                      <w:rPr>
                        <w:lang w:val="en-US"/>
                      </w:rPr>
                      <w:t>5</w:t>
                    </w:r>
                    <w:r w:rsidR="000C0A8E">
                      <w:rPr>
                        <w:lang w:val="en-US"/>
                      </w:rPr>
                      <w:t>,CT</w:t>
                    </w:r>
                    <w:proofErr w:type="gramEnd"/>
                    <w:r w:rsidR="000C0A8E">
                      <w:rPr>
                        <w:lang w:val="en-US"/>
                      </w:rPr>
                      <w:t>6, CT7</w:t>
                    </w:r>
                  </w:p>
                </w:sdtContent>
              </w:sdt>
            </w:sdtContent>
          </w:sdt>
          <w:p w14:paraId="69326982" w14:textId="77777777" w:rsidR="00EC4699" w:rsidRDefault="00EC4699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</w:tc>
      </w:tr>
      <w:tr w:rsidR="00B75BAF" w14:paraId="14388196" w14:textId="77777777">
        <w:tc>
          <w:tcPr>
            <w:tcW w:w="3823" w:type="dxa"/>
            <w:shd w:val="clear" w:color="auto" w:fill="DDC9A3"/>
          </w:tcPr>
          <w:p w14:paraId="6B0C9E42" w14:textId="77777777" w:rsidR="00B75BAF" w:rsidRDefault="0010734D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Dimensión(es)</w:t>
            </w:r>
          </w:p>
        </w:tc>
        <w:tc>
          <w:tcPr>
            <w:tcW w:w="9173" w:type="dxa"/>
          </w:tcPr>
          <w:p w14:paraId="4278BDA6" w14:textId="77777777" w:rsidR="00B75BAF" w:rsidRDefault="00B75BAF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65B316E6" w14:textId="77777777" w:rsidR="00EC4699" w:rsidRDefault="00EC4699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0142CCC8" w14:textId="2CFDB85D" w:rsidR="00EC4699" w:rsidRDefault="00733683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N/A</w:t>
            </w:r>
          </w:p>
          <w:p w14:paraId="5E20325A" w14:textId="77777777" w:rsidR="00EC4699" w:rsidRDefault="00EC4699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</w:tc>
      </w:tr>
      <w:tr w:rsidR="00B75BAF" w14:paraId="6ACA291D" w14:textId="77777777">
        <w:tc>
          <w:tcPr>
            <w:tcW w:w="3823" w:type="dxa"/>
            <w:shd w:val="clear" w:color="auto" w:fill="DDC9A3"/>
          </w:tcPr>
          <w:p w14:paraId="56D017A1" w14:textId="77777777" w:rsidR="00B75BAF" w:rsidRDefault="0010734D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Prácticas de Ciencia e Ingeniería</w:t>
            </w:r>
          </w:p>
        </w:tc>
        <w:tc>
          <w:tcPr>
            <w:tcW w:w="9173" w:type="dxa"/>
          </w:tcPr>
          <w:p w14:paraId="53089C6D" w14:textId="77777777" w:rsidR="00B75BAF" w:rsidRDefault="00B75BAF">
            <w:pPr>
              <w:spacing w:line="276" w:lineRule="auto"/>
              <w:rPr>
                <w:rFonts w:ascii="Montserrat" w:eastAsia="Montserrat" w:hAnsi="Montserrat" w:cs="Montserrat"/>
                <w:b/>
                <w:sz w:val="18"/>
                <w:szCs w:val="18"/>
              </w:rPr>
            </w:pPr>
          </w:p>
          <w:sdt>
            <w:sdtPr>
              <w:rPr>
                <w:rFonts w:ascii="Montserrat" w:hAnsi="Montserrat"/>
                <w:b/>
                <w:bCs/>
                <w:sz w:val="18"/>
                <w:szCs w:val="18"/>
              </w:rPr>
              <w:id w:val="1127357422"/>
              <w:placeholder>
                <w:docPart w:val="9FE18C306CD748B0B885B1B74884D91A"/>
              </w:placeholder>
            </w:sdtPr>
            <w:sdtEndPr>
              <w:rPr>
                <w:rFonts w:ascii="Calibri" w:hAnsi="Calibri"/>
                <w:b w:val="0"/>
                <w:bCs w:val="0"/>
                <w:sz w:val="22"/>
                <w:szCs w:val="22"/>
              </w:rPr>
            </w:sdtEndPr>
            <w:sdtContent>
              <w:p w14:paraId="082767EA" w14:textId="6FF749BF" w:rsidR="00EC4699" w:rsidRDefault="004064AE" w:rsidP="004064AE">
                <w:pPr>
                  <w:rPr>
                    <w:rFonts w:ascii="Montserrat" w:eastAsia="Montserrat" w:hAnsi="Montserrat" w:cs="Montserrat"/>
                    <w:b/>
                    <w:sz w:val="18"/>
                    <w:szCs w:val="18"/>
                  </w:rPr>
                </w:pPr>
                <w:r w:rsidRPr="004064AE">
                  <w:t>Analiza los efectos de la temperatura en</w:t>
                </w:r>
                <w:r>
                  <w:t xml:space="preserve"> </w:t>
                </w:r>
                <w:r w:rsidRPr="004064AE">
                  <w:t>los procesos de crecimiento de las plantas</w:t>
                </w:r>
                <w:r>
                  <w:t xml:space="preserve"> </w:t>
                </w:r>
                <w:r w:rsidRPr="004064AE">
                  <w:t>que identificó como propias de la</w:t>
                </w:r>
                <w:r>
                  <w:t xml:space="preserve"> </w:t>
                </w:r>
                <w:r w:rsidRPr="004064AE">
                  <w:t>comunidad, mediante la elaboración de</w:t>
                </w:r>
                <w:r>
                  <w:t xml:space="preserve"> </w:t>
                </w:r>
                <w:r w:rsidRPr="004064AE">
                  <w:t>gráficos.</w:t>
                </w:r>
              </w:p>
            </w:sdtContent>
          </w:sdt>
        </w:tc>
      </w:tr>
      <w:tr w:rsidR="00B75BAF" w14:paraId="3C1947A8" w14:textId="77777777">
        <w:tc>
          <w:tcPr>
            <w:tcW w:w="3823" w:type="dxa"/>
            <w:shd w:val="clear" w:color="auto" w:fill="DDC9A3"/>
          </w:tcPr>
          <w:p w14:paraId="689824B6" w14:textId="77777777" w:rsidR="00B75BAF" w:rsidRDefault="0010734D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Meta(s) de Aprendizaje que guiará(n) los procesos evaluativos:</w:t>
            </w:r>
          </w:p>
        </w:tc>
        <w:sdt>
          <w:sdtPr>
            <w:rPr>
              <w:rFonts w:ascii="Montserrat" w:hAnsi="Montserrat"/>
              <w:sz w:val="20"/>
              <w:szCs w:val="20"/>
            </w:rPr>
            <w:id w:val="6726486"/>
            <w:placeholder>
              <w:docPart w:val="451FA22F8F704D189D693F5B94D65CB8"/>
            </w:placeholder>
          </w:sdtPr>
          <w:sdtContent>
            <w:sdt>
              <w:sdtPr>
                <w:rPr>
                  <w:rFonts w:ascii="Montserrat" w:hAnsi="Montserrat"/>
                  <w:sz w:val="20"/>
                  <w:szCs w:val="20"/>
                </w:rPr>
                <w:id w:val="125206514"/>
                <w:placeholder>
                  <w:docPart w:val="BA646A1B10F943F2A4F450C7693635E6"/>
                </w:placeholder>
              </w:sdtPr>
              <w:sdtContent>
                <w:tc>
                  <w:tcPr>
                    <w:tcW w:w="9173" w:type="dxa"/>
                  </w:tcPr>
                  <w:p w14:paraId="2FC5389A" w14:textId="60F3AE91" w:rsidR="00B75BAF" w:rsidRDefault="00280ADA" w:rsidP="0010734D">
                    <w:pPr>
                      <w:spacing w:line="276" w:lineRule="auto"/>
                      <w:rPr>
                        <w:rFonts w:ascii="Montserrat" w:eastAsia="Montserrat" w:hAnsi="Montserrat" w:cs="Montserrat"/>
                        <w:sz w:val="20"/>
                        <w:szCs w:val="20"/>
                      </w:rPr>
                    </w:pPr>
                    <w:r>
                      <w:rPr>
                        <w:rFonts w:ascii="Montserrat" w:hAnsi="Montserrat"/>
                        <w:sz w:val="20"/>
                        <w:szCs w:val="20"/>
                      </w:rPr>
                      <w:t xml:space="preserve">C1M1, C1M2, C1M3, </w:t>
                    </w:r>
                    <w:r w:rsidR="00733683">
                      <w:t xml:space="preserve">C2M1, </w:t>
                    </w:r>
                    <w:r w:rsidR="004064AE">
                      <w:t xml:space="preserve">C2M2, </w:t>
                    </w:r>
                    <w:r w:rsidR="00733683">
                      <w:t>C2M3, C2M4</w:t>
                    </w:r>
                    <w:r w:rsidR="004064AE">
                      <w:t>, C3M</w:t>
                    </w:r>
                    <w:proofErr w:type="gramStart"/>
                    <w:r w:rsidR="004064AE">
                      <w:t>2,C</w:t>
                    </w:r>
                    <w:proofErr w:type="gramEnd"/>
                    <w:r w:rsidR="004064AE">
                      <w:t>3M3</w:t>
                    </w:r>
                    <w:r>
                      <w:t>,</w:t>
                    </w:r>
                    <w:r w:rsidR="004064AE">
                      <w:t xml:space="preserve"> C4M1</w:t>
                    </w:r>
                    <w:r>
                      <w:t>, C4M2, C4M3</w:t>
                    </w:r>
                  </w:p>
                </w:tc>
              </w:sdtContent>
            </w:sdt>
          </w:sdtContent>
        </w:sdt>
      </w:tr>
      <w:tr w:rsidR="00B75BAF" w14:paraId="044F7599" w14:textId="77777777">
        <w:tc>
          <w:tcPr>
            <w:tcW w:w="3823" w:type="dxa"/>
            <w:shd w:val="clear" w:color="auto" w:fill="DDC9A3"/>
          </w:tcPr>
          <w:p w14:paraId="30DEDE76" w14:textId="77777777" w:rsidR="00B75BAF" w:rsidRDefault="0010734D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¿Se vincula con el PAEC?</w:t>
            </w:r>
          </w:p>
        </w:tc>
        <w:tc>
          <w:tcPr>
            <w:tcW w:w="9173" w:type="dxa"/>
          </w:tcPr>
          <w:p w14:paraId="710913F4" w14:textId="77777777" w:rsidR="00B75BAF" w:rsidRDefault="0010734D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Sí</w:t>
            </w:r>
            <w:r w:rsidRPr="0009407B">
              <w:rPr>
                <w:rFonts w:ascii="MS Gothic" w:eastAsia="MS Gothic" w:hAnsi="MS Gothic" w:cs="MS Gothic"/>
                <w:sz w:val="20"/>
                <w:szCs w:val="20"/>
                <w:highlight w:val="black"/>
              </w:rPr>
              <w:t>☐</w:t>
            </w: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 No</w:t>
            </w:r>
            <w:r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</w:p>
        </w:tc>
      </w:tr>
      <w:tr w:rsidR="00B75BAF" w14:paraId="199E949F" w14:textId="77777777">
        <w:tc>
          <w:tcPr>
            <w:tcW w:w="12996" w:type="dxa"/>
            <w:gridSpan w:val="2"/>
            <w:shd w:val="clear" w:color="auto" w:fill="auto"/>
          </w:tcPr>
          <w:p w14:paraId="775F2F18" w14:textId="77777777" w:rsidR="00B75BAF" w:rsidRDefault="00B75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</w:p>
        </w:tc>
      </w:tr>
    </w:tbl>
    <w:p w14:paraId="73B856A0" w14:textId="77777777" w:rsidR="00B75BAF" w:rsidRDefault="00B75BAF">
      <w:pPr>
        <w:jc w:val="both"/>
      </w:pPr>
    </w:p>
    <w:tbl>
      <w:tblPr>
        <w:tblStyle w:val="a8"/>
        <w:tblW w:w="129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996"/>
      </w:tblGrid>
      <w:tr w:rsidR="00B75BAF" w14:paraId="0E65884D" w14:textId="77777777">
        <w:tc>
          <w:tcPr>
            <w:tcW w:w="12996" w:type="dxa"/>
            <w:shd w:val="clear" w:color="auto" w:fill="BC955C"/>
          </w:tcPr>
          <w:p w14:paraId="01E0212E" w14:textId="77777777" w:rsidR="00B75BAF" w:rsidRDefault="0010734D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Fundamento</w:t>
            </w:r>
          </w:p>
        </w:tc>
      </w:tr>
      <w:tr w:rsidR="00B75BAF" w14:paraId="31658CEF" w14:textId="77777777">
        <w:tc>
          <w:tcPr>
            <w:tcW w:w="12996" w:type="dxa"/>
          </w:tcPr>
          <w:sdt>
            <w:sdtPr>
              <w:rPr>
                <w:rFonts w:ascii="Montserrat" w:hAnsi="Montserrat"/>
                <w:sz w:val="20"/>
                <w:szCs w:val="20"/>
              </w:rPr>
              <w:id w:val="1666282227"/>
              <w:placeholder>
                <w:docPart w:val="7990D869CC2840AEA77BF4C6D0E3E4EC"/>
              </w:placeholder>
            </w:sdtPr>
            <w:sdtEndPr/>
            <w:sdtContent>
              <w:p w14:paraId="0DEBE456" w14:textId="77777777" w:rsidR="00A72665" w:rsidRPr="00A72665" w:rsidRDefault="00A72665" w:rsidP="00A72665">
                <w:pPr>
                  <w:spacing w:line="276" w:lineRule="auto"/>
                  <w:rPr>
                    <w:rFonts w:ascii="Montserrat" w:hAnsi="Montserrat"/>
                    <w:sz w:val="20"/>
                    <w:szCs w:val="20"/>
                  </w:rPr>
                </w:pPr>
                <w:r w:rsidRPr="00A72665">
                  <w:rPr>
                    <w:rFonts w:ascii="Montserrat" w:hAnsi="Montserrat"/>
                    <w:sz w:val="20"/>
                    <w:szCs w:val="20"/>
                  </w:rPr>
                  <w:t>Al finalizar la unidad el estudiantado, analiza las características básicas de los biomas, mediante la conceptualización de límite</w:t>
                </w:r>
              </w:p>
              <w:p w14:paraId="79BB95E8" w14:textId="2DA37AE7" w:rsidR="00A72665" w:rsidRPr="00A72665" w:rsidRDefault="00A72665" w:rsidP="00A72665">
                <w:pPr>
                  <w:spacing w:line="276" w:lineRule="auto"/>
                  <w:rPr>
                    <w:rFonts w:ascii="Montserrat" w:hAnsi="Montserrat"/>
                    <w:sz w:val="20"/>
                    <w:szCs w:val="20"/>
                  </w:rPr>
                </w:pPr>
                <w:r w:rsidRPr="00A72665">
                  <w:rPr>
                    <w:rFonts w:ascii="Montserrat" w:hAnsi="Montserrat"/>
                    <w:sz w:val="20"/>
                    <w:szCs w:val="20"/>
                  </w:rPr>
                  <w:t>y derivada, para comprender la importancia que tienen los procesos biológicos de su comunidad.</w:t>
                </w:r>
              </w:p>
            </w:sdtContent>
          </w:sdt>
          <w:p w14:paraId="48A9B3DA" w14:textId="488CFF19" w:rsidR="00EC4699" w:rsidRDefault="00A72665" w:rsidP="00A72665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A72665">
              <w:rPr>
                <w:rFonts w:ascii="Montserrat" w:hAnsi="Montserrat"/>
                <w:sz w:val="20"/>
                <w:szCs w:val="20"/>
              </w:rPr>
              <w:t xml:space="preserve"> </w:t>
            </w:r>
          </w:p>
        </w:tc>
      </w:tr>
    </w:tbl>
    <w:p w14:paraId="1461EA89" w14:textId="184D4D33" w:rsidR="00B00350" w:rsidRDefault="00B00350" w:rsidP="00B00350">
      <w:pPr>
        <w:jc w:val="center"/>
        <w:rPr>
          <w:sz w:val="2"/>
          <w:szCs w:val="2"/>
        </w:rPr>
      </w:pPr>
    </w:p>
    <w:p w14:paraId="0FCC27E2" w14:textId="77777777" w:rsidR="00B00350" w:rsidRDefault="00B00350" w:rsidP="00B00350">
      <w:pPr>
        <w:jc w:val="center"/>
        <w:rPr>
          <w:sz w:val="2"/>
          <w:szCs w:val="2"/>
        </w:rPr>
      </w:pPr>
    </w:p>
    <w:p w14:paraId="48170E55" w14:textId="77777777" w:rsidR="00B00350" w:rsidRDefault="00B00350">
      <w:pPr>
        <w:jc w:val="both"/>
        <w:rPr>
          <w:sz w:val="2"/>
          <w:szCs w:val="2"/>
        </w:rPr>
      </w:pPr>
    </w:p>
    <w:tbl>
      <w:tblPr>
        <w:tblStyle w:val="a9"/>
        <w:tblW w:w="127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3"/>
        <w:gridCol w:w="851"/>
        <w:gridCol w:w="567"/>
        <w:gridCol w:w="708"/>
        <w:gridCol w:w="993"/>
        <w:gridCol w:w="2126"/>
        <w:gridCol w:w="1701"/>
        <w:gridCol w:w="1134"/>
      </w:tblGrid>
      <w:tr w:rsidR="00B00350" w14:paraId="2178CF73" w14:textId="77777777" w:rsidTr="00AA0FD8">
        <w:tc>
          <w:tcPr>
            <w:tcW w:w="4673" w:type="dxa"/>
            <w:shd w:val="clear" w:color="auto" w:fill="BC955C"/>
          </w:tcPr>
          <w:p w14:paraId="54A71A86" w14:textId="77777777" w:rsidR="00B00350" w:rsidRDefault="00B00350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Desarrollo y evaluación de la Situación de Aprendizaje</w:t>
            </w:r>
          </w:p>
        </w:tc>
        <w:tc>
          <w:tcPr>
            <w:tcW w:w="851" w:type="dxa"/>
            <w:shd w:val="clear" w:color="auto" w:fill="BC955C"/>
          </w:tcPr>
          <w:p w14:paraId="29B173B4" w14:textId="77777777" w:rsidR="00B00350" w:rsidRDefault="00B00350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A/E/C</w:t>
            </w:r>
          </w:p>
        </w:tc>
        <w:tc>
          <w:tcPr>
            <w:tcW w:w="567" w:type="dxa"/>
            <w:shd w:val="clear" w:color="auto" w:fill="BC955C"/>
          </w:tcPr>
          <w:p w14:paraId="17B07EE2" w14:textId="77777777" w:rsidR="00B00350" w:rsidRDefault="00B00350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MD</w:t>
            </w:r>
          </w:p>
        </w:tc>
        <w:tc>
          <w:tcPr>
            <w:tcW w:w="708" w:type="dxa"/>
            <w:shd w:val="clear" w:color="auto" w:fill="BC955C"/>
          </w:tcPr>
          <w:p w14:paraId="69006A4F" w14:textId="77777777" w:rsidR="00B00350" w:rsidRDefault="00B00350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EI</w:t>
            </w:r>
          </w:p>
        </w:tc>
        <w:tc>
          <w:tcPr>
            <w:tcW w:w="993" w:type="dxa"/>
            <w:shd w:val="clear" w:color="auto" w:fill="BC955C"/>
          </w:tcPr>
          <w:p w14:paraId="4FFB3A1B" w14:textId="77777777" w:rsidR="00B00350" w:rsidRDefault="00B00350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FECHA</w:t>
            </w:r>
          </w:p>
        </w:tc>
        <w:tc>
          <w:tcPr>
            <w:tcW w:w="2126" w:type="dxa"/>
            <w:shd w:val="clear" w:color="auto" w:fill="BC955C"/>
          </w:tcPr>
          <w:p w14:paraId="73F0FCBD" w14:textId="77777777" w:rsidR="00B00350" w:rsidRDefault="00B00350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PRODUCTO</w:t>
            </w:r>
          </w:p>
        </w:tc>
        <w:tc>
          <w:tcPr>
            <w:tcW w:w="1701" w:type="dxa"/>
            <w:shd w:val="clear" w:color="auto" w:fill="BC955C"/>
          </w:tcPr>
          <w:p w14:paraId="7F1CE42E" w14:textId="77777777" w:rsidR="00B00350" w:rsidRPr="00BD3543" w:rsidRDefault="00B00350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18"/>
                <w:szCs w:val="18"/>
              </w:rPr>
            </w:pPr>
            <w:r w:rsidRPr="00BD3543">
              <w:rPr>
                <w:rFonts w:ascii="Montserrat" w:eastAsia="Montserrat" w:hAnsi="Montserrat" w:cs="Montserrat"/>
                <w:color w:val="FFFFFF"/>
                <w:sz w:val="18"/>
                <w:szCs w:val="18"/>
              </w:rPr>
              <w:t>INSTRUMENTO DE EVALUACIÓN</w:t>
            </w:r>
          </w:p>
        </w:tc>
        <w:tc>
          <w:tcPr>
            <w:tcW w:w="1134" w:type="dxa"/>
            <w:shd w:val="clear" w:color="auto" w:fill="BC955C"/>
          </w:tcPr>
          <w:p w14:paraId="126AACEE" w14:textId="77777777" w:rsidR="00B00350" w:rsidRDefault="00B00350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 w:rsidRPr="00BD3543">
              <w:rPr>
                <w:rFonts w:ascii="Montserrat" w:eastAsia="Montserrat" w:hAnsi="Montserrat" w:cs="Montserrat"/>
                <w:color w:val="FFFFFF"/>
                <w:sz w:val="14"/>
                <w:szCs w:val="14"/>
              </w:rPr>
              <w:t>Ponderación</w:t>
            </w:r>
          </w:p>
        </w:tc>
      </w:tr>
      <w:tr w:rsidR="00B00350" w14:paraId="734443AC" w14:textId="77777777" w:rsidTr="00AA0FD8">
        <w:trPr>
          <w:trHeight w:val="132"/>
        </w:trPr>
        <w:tc>
          <w:tcPr>
            <w:tcW w:w="4673" w:type="dxa"/>
          </w:tcPr>
          <w:p w14:paraId="0510F11F" w14:textId="79DC1CC6" w:rsidR="00B00350" w:rsidRDefault="00B00350" w:rsidP="00B00350">
            <w:pPr>
              <w:pStyle w:val="Prrafodelista"/>
              <w:ind w:left="22"/>
              <w:rPr>
                <w:b/>
                <w:bCs/>
              </w:rPr>
            </w:pPr>
            <w:r w:rsidRPr="00B00350">
              <w:rPr>
                <w:b/>
                <w:bCs/>
              </w:rPr>
              <w:t>INICIO</w:t>
            </w:r>
          </w:p>
          <w:p w14:paraId="5EAD03B9" w14:textId="77777777" w:rsidR="00B00350" w:rsidRPr="00B00350" w:rsidRDefault="00B00350" w:rsidP="00B00350">
            <w:pPr>
              <w:pStyle w:val="Prrafodelista"/>
              <w:ind w:left="22"/>
              <w:rPr>
                <w:b/>
                <w:bCs/>
              </w:rPr>
            </w:pPr>
          </w:p>
          <w:p w14:paraId="3950FE6C" w14:textId="77777777" w:rsidR="009C4DDF" w:rsidRDefault="009C4DDF" w:rsidP="009C4DDF">
            <w:pPr>
              <w:pStyle w:val="Prrafodelista"/>
              <w:ind w:left="22"/>
            </w:pPr>
            <w:r>
              <w:t>Actividad 9.</w:t>
            </w:r>
          </w:p>
          <w:p w14:paraId="32BB2FF7" w14:textId="77E5BE68" w:rsidR="00B00350" w:rsidRPr="00B02F77" w:rsidRDefault="009C4DDF" w:rsidP="009C4DDF">
            <w:pPr>
              <w:pStyle w:val="Prrafodelista"/>
              <w:ind w:left="22"/>
              <w:jc w:val="both"/>
            </w:pPr>
            <w:r>
              <w:t>Identifica las características de los biomas</w:t>
            </w:r>
            <w:r>
              <w:t xml:space="preserve"> </w:t>
            </w:r>
            <w:r>
              <w:t>de su entorno, mediante un cuadro</w:t>
            </w:r>
            <w:r>
              <w:t xml:space="preserve"> </w:t>
            </w:r>
            <w:r>
              <w:t>comparativo y reconoce el bioma a</w:t>
            </w:r>
            <w:r>
              <w:t xml:space="preserve"> </w:t>
            </w:r>
            <w:r>
              <w:t>trabajar en su proyecto mediante una</w:t>
            </w:r>
            <w:r>
              <w:t xml:space="preserve"> </w:t>
            </w:r>
            <w:r>
              <w:t>bitácora de campo.</w:t>
            </w:r>
          </w:p>
        </w:tc>
        <w:tc>
          <w:tcPr>
            <w:tcW w:w="851" w:type="dxa"/>
          </w:tcPr>
          <w:p w14:paraId="69C16113" w14:textId="77777777" w:rsidR="00B00350" w:rsidRDefault="00B00350" w:rsidP="00091B35">
            <w:pPr>
              <w:spacing w:line="276" w:lineRule="auto"/>
              <w:ind w:left="720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767DBB59" w14:textId="77777777" w:rsidR="00B00350" w:rsidRPr="00B00350" w:rsidRDefault="00B00350" w:rsidP="00B00350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767756AF" w14:textId="77777777" w:rsidR="00B00350" w:rsidRDefault="00B00350" w:rsidP="00B00350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522BF19E" w14:textId="489B5DA3" w:rsidR="00B00350" w:rsidRPr="00B00350" w:rsidRDefault="009C4DDF" w:rsidP="00B00350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proofErr w:type="gramStart"/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A,E</w:t>
            </w:r>
            <w:proofErr w:type="gramEnd"/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,C</w:t>
            </w:r>
          </w:p>
        </w:tc>
        <w:tc>
          <w:tcPr>
            <w:tcW w:w="567" w:type="dxa"/>
          </w:tcPr>
          <w:p w14:paraId="1AC1DF05" w14:textId="77777777" w:rsidR="00B00350" w:rsidRDefault="00B00350" w:rsidP="00091B35">
            <w:pPr>
              <w:spacing w:line="276" w:lineRule="auto"/>
              <w:ind w:left="720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72A8AFC3" w14:textId="77777777" w:rsidR="00B00350" w:rsidRPr="00B00350" w:rsidRDefault="00B00350" w:rsidP="00B00350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5AC53EAE" w14:textId="77777777" w:rsidR="00B00350" w:rsidRDefault="00B00350" w:rsidP="00B00350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64103663" w14:textId="77777777" w:rsidR="00B00350" w:rsidRDefault="00B00350" w:rsidP="00B00350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347048B5" w14:textId="77777777" w:rsidR="00B00350" w:rsidRDefault="00F434FA" w:rsidP="00B00350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SI</w:t>
            </w:r>
          </w:p>
          <w:p w14:paraId="7AE120E6" w14:textId="1001C8EB" w:rsidR="00F434FA" w:rsidRPr="00B00350" w:rsidRDefault="00F434FA" w:rsidP="00B00350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4DFFCCFE" w14:textId="77777777" w:rsidR="00B00350" w:rsidRDefault="00B00350" w:rsidP="00091B35">
            <w:pPr>
              <w:spacing w:line="276" w:lineRule="auto"/>
              <w:ind w:left="720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56F03602" w14:textId="77777777" w:rsidR="00B00350" w:rsidRPr="00B00350" w:rsidRDefault="00B00350" w:rsidP="00B00350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47F4559D" w14:textId="77777777" w:rsidR="00B00350" w:rsidRDefault="00B00350" w:rsidP="00B00350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2AA75B43" w14:textId="77777777" w:rsidR="00B00350" w:rsidRDefault="00B00350" w:rsidP="00B00350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29B803FA" w14:textId="2EE89C51" w:rsidR="00B00350" w:rsidRPr="00B00350" w:rsidRDefault="009C4DDF" w:rsidP="00B00350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SI</w:t>
            </w:r>
          </w:p>
        </w:tc>
        <w:tc>
          <w:tcPr>
            <w:tcW w:w="993" w:type="dxa"/>
          </w:tcPr>
          <w:p w14:paraId="1924FCCB" w14:textId="77777777" w:rsidR="00B00350" w:rsidRDefault="00B00350" w:rsidP="00091B35">
            <w:pPr>
              <w:spacing w:line="276" w:lineRule="auto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6FC30323" w14:textId="77777777" w:rsidR="00B00350" w:rsidRPr="00B00350" w:rsidRDefault="00B00350" w:rsidP="00B00350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19174FA0" w14:textId="77777777" w:rsidR="00B00350" w:rsidRDefault="00B00350" w:rsidP="00B00350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449F1047" w14:textId="77777777" w:rsidR="00B00350" w:rsidRDefault="00B00350" w:rsidP="00B00350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137D615E" w14:textId="3F666EA8" w:rsidR="00B00350" w:rsidRPr="00B00350" w:rsidRDefault="00B00350" w:rsidP="00B00350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SEM. 1</w:t>
            </w:r>
          </w:p>
        </w:tc>
        <w:tc>
          <w:tcPr>
            <w:tcW w:w="2126" w:type="dxa"/>
          </w:tcPr>
          <w:p w14:paraId="1739B507" w14:textId="77777777" w:rsidR="00B00350" w:rsidRDefault="00B00350" w:rsidP="00091B35">
            <w:pPr>
              <w:spacing w:line="276" w:lineRule="auto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43902857" w14:textId="793C233E" w:rsidR="009C4DDF" w:rsidRDefault="009C4DDF" w:rsidP="009C4DDF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 w:rsidRPr="009C4DDF">
              <w:rPr>
                <w:rFonts w:asciiTheme="minorHAnsi" w:eastAsia="Montserrat" w:hAnsiTheme="minorHAnsi" w:cstheme="minorHAnsi"/>
                <w:sz w:val="24"/>
                <w:szCs w:val="24"/>
              </w:rPr>
              <w:t>Cuadro</w:t>
            </w: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 xml:space="preserve"> </w:t>
            </w:r>
            <w:r w:rsidRPr="009C4DDF">
              <w:rPr>
                <w:rFonts w:asciiTheme="minorHAnsi" w:eastAsia="Montserrat" w:hAnsiTheme="minorHAnsi" w:cstheme="minorHAnsi"/>
                <w:sz w:val="24"/>
                <w:szCs w:val="24"/>
              </w:rPr>
              <w:t xml:space="preserve">comparativo. </w:t>
            </w:r>
          </w:p>
          <w:p w14:paraId="44B88853" w14:textId="77777777" w:rsidR="009C4DDF" w:rsidRPr="009C4DDF" w:rsidRDefault="009C4DDF" w:rsidP="009C4DDF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4C0D1AEE" w14:textId="0BD76785" w:rsidR="00B00350" w:rsidRPr="00B00350" w:rsidRDefault="009C4DDF" w:rsidP="009C4DDF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 w:rsidRPr="009C4DDF">
              <w:rPr>
                <w:rFonts w:asciiTheme="minorHAnsi" w:eastAsia="Montserrat" w:hAnsiTheme="minorHAnsi" w:cstheme="minorHAnsi"/>
                <w:sz w:val="24"/>
                <w:szCs w:val="24"/>
              </w:rPr>
              <w:t>Bitácora de</w:t>
            </w: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 xml:space="preserve"> </w:t>
            </w:r>
            <w:r w:rsidRPr="009C4DDF">
              <w:rPr>
                <w:rFonts w:asciiTheme="minorHAnsi" w:eastAsia="Montserrat" w:hAnsiTheme="minorHAnsi" w:cstheme="minorHAnsi"/>
                <w:sz w:val="24"/>
                <w:szCs w:val="24"/>
              </w:rPr>
              <w:t>campo</w:t>
            </w: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.</w:t>
            </w:r>
            <w:r w:rsidRPr="009C4DDF">
              <w:rPr>
                <w:rFonts w:asciiTheme="minorHAnsi" w:eastAsia="Montserrat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0DBBC58A" w14:textId="77777777" w:rsidR="00B00350" w:rsidRDefault="00B00350" w:rsidP="00091B35">
            <w:pPr>
              <w:spacing w:line="276" w:lineRule="auto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4ED6B8DA" w14:textId="77777777" w:rsidR="00B00350" w:rsidRPr="00B00350" w:rsidRDefault="00B00350" w:rsidP="00B00350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0F7D688F" w14:textId="77777777" w:rsidR="009C4DDF" w:rsidRPr="009C4DDF" w:rsidRDefault="009C4DDF" w:rsidP="009C4DDF">
            <w:pPr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 w:rsidRPr="009C4DDF">
              <w:rPr>
                <w:rFonts w:asciiTheme="minorHAnsi" w:eastAsia="Montserrat" w:hAnsiTheme="minorHAnsi" w:cstheme="minorHAnsi"/>
                <w:sz w:val="24"/>
                <w:szCs w:val="24"/>
              </w:rPr>
              <w:t>Lista de</w:t>
            </w:r>
          </w:p>
          <w:p w14:paraId="2DCEF6C0" w14:textId="5920E920" w:rsidR="00B00350" w:rsidRPr="00B00350" w:rsidRDefault="009C4DDF" w:rsidP="009C4DDF">
            <w:pPr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 w:rsidRPr="009C4DDF">
              <w:rPr>
                <w:rFonts w:asciiTheme="minorHAnsi" w:eastAsia="Montserrat" w:hAnsiTheme="minorHAnsi" w:cstheme="minorHAnsi"/>
                <w:sz w:val="24"/>
                <w:szCs w:val="24"/>
              </w:rPr>
              <w:t>cotejo.</w:t>
            </w:r>
          </w:p>
        </w:tc>
        <w:tc>
          <w:tcPr>
            <w:tcW w:w="1134" w:type="dxa"/>
          </w:tcPr>
          <w:p w14:paraId="3A690856" w14:textId="77777777" w:rsidR="00B00350" w:rsidRDefault="00B00350" w:rsidP="00091B35">
            <w:pPr>
              <w:spacing w:line="276" w:lineRule="auto"/>
              <w:ind w:left="720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2141F18F" w14:textId="77777777" w:rsidR="00B00350" w:rsidRPr="00B00350" w:rsidRDefault="00B00350" w:rsidP="00B00350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77DCF8DE" w14:textId="263D82BA" w:rsidR="00B00350" w:rsidRPr="00B00350" w:rsidRDefault="0061406F" w:rsidP="00B00350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3</w:t>
            </w:r>
            <w:r w:rsidR="009C4DDF">
              <w:rPr>
                <w:rFonts w:asciiTheme="minorHAnsi" w:eastAsia="Montserrat" w:hAnsiTheme="minorHAnsi" w:cstheme="minorHAnsi"/>
                <w:sz w:val="24"/>
                <w:szCs w:val="24"/>
              </w:rPr>
              <w:t>0</w:t>
            </w:r>
            <w:r w:rsidR="009C4DDF" w:rsidRPr="00BF2DE8">
              <w:rPr>
                <w:rFonts w:asciiTheme="minorHAnsi" w:eastAsia="Montserrat" w:hAnsiTheme="minorHAnsi" w:cstheme="minorHAnsi"/>
                <w:sz w:val="24"/>
                <w:szCs w:val="24"/>
              </w:rPr>
              <w:t>%</w:t>
            </w:r>
          </w:p>
        </w:tc>
      </w:tr>
    </w:tbl>
    <w:p w14:paraId="58DF8C0E" w14:textId="77777777" w:rsidR="00521640" w:rsidRDefault="00521640">
      <w:pPr>
        <w:jc w:val="both"/>
        <w:rPr>
          <w:sz w:val="2"/>
          <w:szCs w:val="2"/>
        </w:rPr>
      </w:pPr>
    </w:p>
    <w:p w14:paraId="2118DA49" w14:textId="2E88CF48" w:rsidR="00B00350" w:rsidRDefault="00BF2DE8" w:rsidP="00BF2DE8">
      <w:pPr>
        <w:tabs>
          <w:tab w:val="left" w:pos="8730"/>
        </w:tabs>
        <w:jc w:val="both"/>
        <w:rPr>
          <w:sz w:val="2"/>
          <w:szCs w:val="2"/>
        </w:rPr>
      </w:pPr>
      <w:r>
        <w:rPr>
          <w:sz w:val="2"/>
          <w:szCs w:val="2"/>
        </w:rPr>
        <w:tab/>
      </w:r>
    </w:p>
    <w:p w14:paraId="6C5912EC" w14:textId="77777777" w:rsidR="00BF2DE8" w:rsidRDefault="00BF2DE8" w:rsidP="00BF2DE8">
      <w:pPr>
        <w:tabs>
          <w:tab w:val="left" w:pos="8730"/>
        </w:tabs>
        <w:jc w:val="both"/>
        <w:rPr>
          <w:sz w:val="2"/>
          <w:szCs w:val="2"/>
        </w:rPr>
      </w:pPr>
    </w:p>
    <w:tbl>
      <w:tblPr>
        <w:tblStyle w:val="a9"/>
        <w:tblW w:w="127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3"/>
        <w:gridCol w:w="709"/>
        <w:gridCol w:w="709"/>
        <w:gridCol w:w="708"/>
        <w:gridCol w:w="993"/>
        <w:gridCol w:w="2126"/>
        <w:gridCol w:w="1701"/>
        <w:gridCol w:w="1134"/>
      </w:tblGrid>
      <w:tr w:rsidR="00BF2DE8" w14:paraId="205CCA80" w14:textId="77777777" w:rsidTr="00091B35">
        <w:tc>
          <w:tcPr>
            <w:tcW w:w="4673" w:type="dxa"/>
            <w:shd w:val="clear" w:color="auto" w:fill="BC955C"/>
          </w:tcPr>
          <w:p w14:paraId="4D121BE1" w14:textId="77777777" w:rsidR="00BF2DE8" w:rsidRDefault="00BF2DE8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Desarrollo y evaluación de la Situación de Aprendizaje</w:t>
            </w:r>
          </w:p>
        </w:tc>
        <w:tc>
          <w:tcPr>
            <w:tcW w:w="709" w:type="dxa"/>
            <w:shd w:val="clear" w:color="auto" w:fill="BC955C"/>
          </w:tcPr>
          <w:p w14:paraId="4AC470C3" w14:textId="77777777" w:rsidR="00BF2DE8" w:rsidRDefault="00BF2DE8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A/E/C</w:t>
            </w:r>
          </w:p>
        </w:tc>
        <w:tc>
          <w:tcPr>
            <w:tcW w:w="709" w:type="dxa"/>
            <w:shd w:val="clear" w:color="auto" w:fill="BC955C"/>
          </w:tcPr>
          <w:p w14:paraId="6D26C380" w14:textId="77777777" w:rsidR="00BF2DE8" w:rsidRDefault="00BF2DE8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MD</w:t>
            </w:r>
          </w:p>
        </w:tc>
        <w:tc>
          <w:tcPr>
            <w:tcW w:w="708" w:type="dxa"/>
            <w:shd w:val="clear" w:color="auto" w:fill="BC955C"/>
          </w:tcPr>
          <w:p w14:paraId="0326FD77" w14:textId="77777777" w:rsidR="00BF2DE8" w:rsidRDefault="00BF2DE8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EI</w:t>
            </w:r>
          </w:p>
        </w:tc>
        <w:tc>
          <w:tcPr>
            <w:tcW w:w="993" w:type="dxa"/>
            <w:shd w:val="clear" w:color="auto" w:fill="BC955C"/>
          </w:tcPr>
          <w:p w14:paraId="09D66A5E" w14:textId="77777777" w:rsidR="00BF2DE8" w:rsidRDefault="00BF2DE8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FECHA</w:t>
            </w:r>
          </w:p>
        </w:tc>
        <w:tc>
          <w:tcPr>
            <w:tcW w:w="2126" w:type="dxa"/>
            <w:shd w:val="clear" w:color="auto" w:fill="BC955C"/>
          </w:tcPr>
          <w:p w14:paraId="01BB4B1B" w14:textId="77777777" w:rsidR="00BF2DE8" w:rsidRDefault="00BF2DE8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PRODUCTO</w:t>
            </w:r>
          </w:p>
        </w:tc>
        <w:tc>
          <w:tcPr>
            <w:tcW w:w="1701" w:type="dxa"/>
            <w:shd w:val="clear" w:color="auto" w:fill="BC955C"/>
          </w:tcPr>
          <w:p w14:paraId="093D02B3" w14:textId="77777777" w:rsidR="00BF2DE8" w:rsidRPr="00BD3543" w:rsidRDefault="00BF2DE8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18"/>
                <w:szCs w:val="18"/>
              </w:rPr>
            </w:pPr>
            <w:r w:rsidRPr="00BD3543">
              <w:rPr>
                <w:rFonts w:ascii="Montserrat" w:eastAsia="Montserrat" w:hAnsi="Montserrat" w:cs="Montserrat"/>
                <w:color w:val="FFFFFF"/>
                <w:sz w:val="18"/>
                <w:szCs w:val="18"/>
              </w:rPr>
              <w:t>INSTRUMENTO DE EVALUACIÓN</w:t>
            </w:r>
          </w:p>
        </w:tc>
        <w:tc>
          <w:tcPr>
            <w:tcW w:w="1134" w:type="dxa"/>
            <w:shd w:val="clear" w:color="auto" w:fill="BC955C"/>
          </w:tcPr>
          <w:p w14:paraId="049D4495" w14:textId="77777777" w:rsidR="00BF2DE8" w:rsidRDefault="00BF2DE8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 w:rsidRPr="00BD3543">
              <w:rPr>
                <w:rFonts w:ascii="Montserrat" w:eastAsia="Montserrat" w:hAnsi="Montserrat" w:cs="Montserrat"/>
                <w:color w:val="FFFFFF"/>
                <w:sz w:val="14"/>
                <w:szCs w:val="14"/>
              </w:rPr>
              <w:t>Ponderación</w:t>
            </w:r>
          </w:p>
        </w:tc>
      </w:tr>
      <w:tr w:rsidR="00BF2DE8" w14:paraId="63DBD798" w14:textId="77777777" w:rsidTr="00091B35">
        <w:trPr>
          <w:trHeight w:val="132"/>
        </w:trPr>
        <w:tc>
          <w:tcPr>
            <w:tcW w:w="4673" w:type="dxa"/>
          </w:tcPr>
          <w:p w14:paraId="22D14947" w14:textId="74078389" w:rsidR="00BF2DE8" w:rsidRDefault="00BF2DE8" w:rsidP="00091B35">
            <w:pPr>
              <w:pStyle w:val="Prrafodelista"/>
              <w:ind w:left="22"/>
              <w:rPr>
                <w:b/>
                <w:bCs/>
              </w:rPr>
            </w:pPr>
            <w:r>
              <w:rPr>
                <w:b/>
                <w:bCs/>
              </w:rPr>
              <w:t>DESARROLLO</w:t>
            </w:r>
          </w:p>
          <w:p w14:paraId="51F4FE5C" w14:textId="77777777" w:rsidR="00BF2DE8" w:rsidRPr="00B00350" w:rsidRDefault="00BF2DE8" w:rsidP="00091B35">
            <w:pPr>
              <w:pStyle w:val="Prrafodelista"/>
              <w:ind w:left="22"/>
              <w:rPr>
                <w:b/>
                <w:bCs/>
              </w:rPr>
            </w:pPr>
          </w:p>
          <w:p w14:paraId="522CA2C9" w14:textId="77777777" w:rsidR="0025026B" w:rsidRDefault="0025026B" w:rsidP="0025026B">
            <w:pPr>
              <w:pStyle w:val="Prrafodelista"/>
              <w:ind w:left="22"/>
            </w:pPr>
            <w:r>
              <w:t>Actividad 10.</w:t>
            </w:r>
          </w:p>
          <w:p w14:paraId="39145A57" w14:textId="5589B3FA" w:rsidR="0025026B" w:rsidRDefault="0025026B" w:rsidP="0025026B">
            <w:pPr>
              <w:pStyle w:val="Prrafodelista"/>
              <w:ind w:left="22"/>
            </w:pPr>
            <w:r>
              <w:t>Organizados en equipos, identifica la</w:t>
            </w:r>
            <w:r>
              <w:t xml:space="preserve"> </w:t>
            </w:r>
            <w:r>
              <w:t>clasificación y niveles tróficos</w:t>
            </w:r>
            <w:r>
              <w:t xml:space="preserve"> </w:t>
            </w:r>
            <w:r>
              <w:t>relacionándolos con el bioma que se va a</w:t>
            </w:r>
            <w:r>
              <w:t xml:space="preserve"> </w:t>
            </w:r>
            <w:r>
              <w:t>trabajar en el proyecto, mediante la</w:t>
            </w:r>
          </w:p>
          <w:p w14:paraId="532484FB" w14:textId="77777777" w:rsidR="00BF2DE8" w:rsidRDefault="0025026B" w:rsidP="0025026B">
            <w:pPr>
              <w:pStyle w:val="Prrafodelista"/>
              <w:ind w:left="22"/>
            </w:pPr>
            <w:r>
              <w:t xml:space="preserve">elaboración de una maqueta. </w:t>
            </w:r>
          </w:p>
          <w:p w14:paraId="2555A44E" w14:textId="5E1DBFFB" w:rsidR="0025026B" w:rsidRPr="00B02F77" w:rsidRDefault="0025026B" w:rsidP="0025026B">
            <w:pPr>
              <w:pStyle w:val="Prrafodelista"/>
              <w:ind w:left="22"/>
            </w:pPr>
          </w:p>
        </w:tc>
        <w:tc>
          <w:tcPr>
            <w:tcW w:w="709" w:type="dxa"/>
          </w:tcPr>
          <w:p w14:paraId="618CFD34" w14:textId="77777777" w:rsidR="00BF2DE8" w:rsidRDefault="00BF2DE8" w:rsidP="00091B35">
            <w:pPr>
              <w:spacing w:line="276" w:lineRule="auto"/>
              <w:ind w:left="720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78DAAEEB" w14:textId="77777777" w:rsidR="00BF2DE8" w:rsidRPr="00B00350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78757750" w14:textId="77777777" w:rsidR="00BF2DE8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4D6F2156" w14:textId="77777777" w:rsidR="00BF2DE8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3B5EC206" w14:textId="77777777" w:rsidR="00BF2DE8" w:rsidRPr="00B00350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14:paraId="3D463B98" w14:textId="77777777" w:rsidR="00BF2DE8" w:rsidRDefault="00BF2DE8" w:rsidP="00091B35">
            <w:pPr>
              <w:spacing w:line="276" w:lineRule="auto"/>
              <w:ind w:left="720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4A6900C6" w14:textId="77777777" w:rsidR="00BF2DE8" w:rsidRPr="00B00350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394F7B81" w14:textId="77777777" w:rsidR="00BF2DE8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3941D9F5" w14:textId="77777777" w:rsidR="00BF2DE8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2E535A88" w14:textId="35BF4A05" w:rsidR="00BF2DE8" w:rsidRPr="00B00350" w:rsidRDefault="0025026B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NO</w:t>
            </w:r>
          </w:p>
        </w:tc>
        <w:tc>
          <w:tcPr>
            <w:tcW w:w="708" w:type="dxa"/>
          </w:tcPr>
          <w:p w14:paraId="4EC4D4AB" w14:textId="77777777" w:rsidR="00BF2DE8" w:rsidRDefault="00BF2DE8" w:rsidP="00091B35">
            <w:pPr>
              <w:spacing w:line="276" w:lineRule="auto"/>
              <w:ind w:left="720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701F85FA" w14:textId="77777777" w:rsidR="00BF2DE8" w:rsidRPr="00B00350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0463AA35" w14:textId="77777777" w:rsidR="00BF2DE8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7E855365" w14:textId="77777777" w:rsidR="00BF2DE8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5BDD46F8" w14:textId="2C5A2022" w:rsidR="00BF2DE8" w:rsidRPr="00B00350" w:rsidRDefault="0025026B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SI</w:t>
            </w:r>
          </w:p>
        </w:tc>
        <w:tc>
          <w:tcPr>
            <w:tcW w:w="993" w:type="dxa"/>
          </w:tcPr>
          <w:p w14:paraId="52F88CE8" w14:textId="77777777" w:rsidR="00BF2DE8" w:rsidRDefault="00BF2DE8" w:rsidP="00091B35">
            <w:pPr>
              <w:spacing w:line="276" w:lineRule="auto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244280F1" w14:textId="77777777" w:rsidR="00BF2DE8" w:rsidRPr="00B00350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26595D2B" w14:textId="77777777" w:rsidR="00BF2DE8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4D57F643" w14:textId="77777777" w:rsidR="00BF2DE8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428F58A8" w14:textId="341091C9" w:rsidR="00BF2DE8" w:rsidRPr="00B00350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SEM. 2</w:t>
            </w:r>
            <w:r w:rsidR="0025026B">
              <w:rPr>
                <w:rFonts w:asciiTheme="minorHAnsi" w:eastAsia="Montserrat" w:hAnsiTheme="minorHAnsi" w:cstheme="minorHAnsi"/>
                <w:sz w:val="24"/>
                <w:szCs w:val="24"/>
              </w:rPr>
              <w:t>-3</w:t>
            </w:r>
          </w:p>
        </w:tc>
        <w:tc>
          <w:tcPr>
            <w:tcW w:w="2126" w:type="dxa"/>
          </w:tcPr>
          <w:p w14:paraId="10490997" w14:textId="77777777" w:rsidR="00BF2DE8" w:rsidRDefault="00BF2DE8" w:rsidP="00091B35">
            <w:pPr>
              <w:spacing w:line="276" w:lineRule="auto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5D019030" w14:textId="77777777" w:rsidR="00BF2DE8" w:rsidRPr="00B00350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20057355" w14:textId="77777777" w:rsidR="00BF2DE8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0C263AF4" w14:textId="77777777" w:rsidR="00BF2DE8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31B06986" w14:textId="7B55E0C7" w:rsidR="00BF2DE8" w:rsidRPr="00B00350" w:rsidRDefault="00BF2DE8" w:rsidP="00091B35">
            <w:pPr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 w:rsidRPr="00BF2DE8">
              <w:rPr>
                <w:rFonts w:asciiTheme="minorHAnsi" w:eastAsia="Montserrat" w:hAnsiTheme="minorHAnsi" w:cstheme="minorHAnsi"/>
                <w:sz w:val="24"/>
                <w:szCs w:val="24"/>
              </w:rPr>
              <w:t>M</w:t>
            </w:r>
            <w:r w:rsidR="0025026B">
              <w:rPr>
                <w:rFonts w:asciiTheme="minorHAnsi" w:eastAsia="Montserrat" w:hAnsiTheme="minorHAnsi" w:cstheme="minorHAnsi"/>
                <w:sz w:val="24"/>
                <w:szCs w:val="24"/>
              </w:rPr>
              <w:t>aqueta</w:t>
            </w:r>
          </w:p>
        </w:tc>
        <w:tc>
          <w:tcPr>
            <w:tcW w:w="1701" w:type="dxa"/>
          </w:tcPr>
          <w:p w14:paraId="57CD0D13" w14:textId="77777777" w:rsidR="00BF2DE8" w:rsidRDefault="00BF2DE8" w:rsidP="00091B35">
            <w:pPr>
              <w:spacing w:line="276" w:lineRule="auto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707B721C" w14:textId="77777777" w:rsidR="00BF2DE8" w:rsidRPr="00B00350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4AD57EB4" w14:textId="77777777" w:rsidR="00BF2DE8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7B6A93D5" w14:textId="77777777" w:rsidR="00BF2DE8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42B6476B" w14:textId="7BE545B0" w:rsidR="00BF2DE8" w:rsidRPr="00B00350" w:rsidRDefault="0025026B" w:rsidP="00BF2DE8">
            <w:pPr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 w:rsidRPr="0025026B">
              <w:rPr>
                <w:rFonts w:asciiTheme="minorHAnsi" w:eastAsia="Montserrat" w:hAnsiTheme="minorHAnsi" w:cstheme="minorHAnsi"/>
                <w:sz w:val="24"/>
                <w:szCs w:val="24"/>
              </w:rPr>
              <w:t>Rúbrica</w:t>
            </w:r>
          </w:p>
        </w:tc>
        <w:tc>
          <w:tcPr>
            <w:tcW w:w="1134" w:type="dxa"/>
          </w:tcPr>
          <w:p w14:paraId="65DEA338" w14:textId="77777777" w:rsidR="00BF2DE8" w:rsidRDefault="00BF2DE8" w:rsidP="00091B35">
            <w:pPr>
              <w:spacing w:line="276" w:lineRule="auto"/>
              <w:ind w:left="720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292882E5" w14:textId="77777777" w:rsidR="00BF2DE8" w:rsidRPr="00B00350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12326615" w14:textId="77777777" w:rsidR="00BF2DE8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3282F3C5" w14:textId="77777777" w:rsidR="00BF2DE8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64CE929F" w14:textId="42AC9F1D" w:rsidR="00BF2DE8" w:rsidRPr="00B00350" w:rsidRDefault="0061406F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10</w:t>
            </w:r>
            <w:r w:rsidR="00BF2DE8" w:rsidRPr="00BF2DE8">
              <w:rPr>
                <w:rFonts w:asciiTheme="minorHAnsi" w:eastAsia="Montserrat" w:hAnsiTheme="minorHAnsi" w:cstheme="minorHAnsi"/>
                <w:sz w:val="24"/>
                <w:szCs w:val="24"/>
              </w:rPr>
              <w:t>%</w:t>
            </w:r>
          </w:p>
        </w:tc>
      </w:tr>
      <w:tr w:rsidR="00BF2DE8" w14:paraId="0A0F2524" w14:textId="77777777" w:rsidTr="00091B35">
        <w:trPr>
          <w:trHeight w:val="132"/>
        </w:trPr>
        <w:tc>
          <w:tcPr>
            <w:tcW w:w="4673" w:type="dxa"/>
          </w:tcPr>
          <w:p w14:paraId="13F519CC" w14:textId="77777777" w:rsidR="0025026B" w:rsidRDefault="0025026B" w:rsidP="0025026B">
            <w:pPr>
              <w:pStyle w:val="Prrafodelista"/>
              <w:ind w:left="22"/>
            </w:pPr>
          </w:p>
          <w:p w14:paraId="34A82DF7" w14:textId="3CEB66E0" w:rsidR="0025026B" w:rsidRPr="0025026B" w:rsidRDefault="0025026B" w:rsidP="0025026B">
            <w:pPr>
              <w:pStyle w:val="Prrafodelista"/>
              <w:ind w:left="22"/>
            </w:pPr>
            <w:r w:rsidRPr="0025026B">
              <w:t>Actividad 11.</w:t>
            </w:r>
          </w:p>
          <w:p w14:paraId="613D0619" w14:textId="14C605C1" w:rsidR="00BF2DE8" w:rsidRPr="00B00350" w:rsidRDefault="0025026B" w:rsidP="0025026B">
            <w:pPr>
              <w:pStyle w:val="Prrafodelista"/>
              <w:ind w:left="22"/>
              <w:jc w:val="both"/>
              <w:rPr>
                <w:b/>
                <w:bCs/>
              </w:rPr>
            </w:pPr>
            <w:r w:rsidRPr="0025026B">
              <w:lastRenderedPageBreak/>
              <w:t>Analiza modelos de funciones sobre el</w:t>
            </w:r>
            <w:r>
              <w:t xml:space="preserve"> </w:t>
            </w:r>
            <w:r>
              <w:t>nivel de crecimiento y decrecimiento de</w:t>
            </w:r>
            <w:r>
              <w:t xml:space="preserve"> </w:t>
            </w:r>
            <w:r>
              <w:t>diferentes especies que son afectados por</w:t>
            </w:r>
            <w:r>
              <w:t xml:space="preserve"> </w:t>
            </w:r>
            <w:r>
              <w:t>la deforestación, utilizando recursos</w:t>
            </w:r>
            <w:r>
              <w:t xml:space="preserve"> </w:t>
            </w:r>
            <w:r>
              <w:t>digitales a su alcance.</w:t>
            </w:r>
          </w:p>
        </w:tc>
        <w:tc>
          <w:tcPr>
            <w:tcW w:w="709" w:type="dxa"/>
          </w:tcPr>
          <w:p w14:paraId="7D1FE830" w14:textId="77777777" w:rsidR="00BF2DE8" w:rsidRDefault="00BF2DE8" w:rsidP="00091B35">
            <w:pPr>
              <w:spacing w:line="276" w:lineRule="auto"/>
              <w:ind w:left="720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4C1B63FC" w14:textId="77777777" w:rsidR="00BF2DE8" w:rsidRPr="00B00350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14:paraId="51D79FC6" w14:textId="77777777" w:rsidR="00BF2DE8" w:rsidRDefault="00BF2DE8" w:rsidP="00091B35">
            <w:pPr>
              <w:spacing w:line="276" w:lineRule="auto"/>
              <w:ind w:left="720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581957FA" w14:textId="42D14800" w:rsidR="00BF2DE8" w:rsidRPr="00B00350" w:rsidRDefault="00F434FA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SI</w:t>
            </w:r>
          </w:p>
        </w:tc>
        <w:tc>
          <w:tcPr>
            <w:tcW w:w="708" w:type="dxa"/>
          </w:tcPr>
          <w:p w14:paraId="5F5104FC" w14:textId="77777777" w:rsidR="00BF2DE8" w:rsidRDefault="00BF2DE8" w:rsidP="00091B35">
            <w:pPr>
              <w:spacing w:line="276" w:lineRule="auto"/>
              <w:ind w:left="720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4239185B" w14:textId="4B30C2B1" w:rsidR="00BF2DE8" w:rsidRPr="00B00350" w:rsidRDefault="00F434FA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NO</w:t>
            </w:r>
          </w:p>
        </w:tc>
        <w:tc>
          <w:tcPr>
            <w:tcW w:w="993" w:type="dxa"/>
          </w:tcPr>
          <w:p w14:paraId="2368289D" w14:textId="77777777" w:rsidR="00BF2DE8" w:rsidRDefault="00BF2DE8" w:rsidP="00091B35">
            <w:pPr>
              <w:spacing w:line="276" w:lineRule="auto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6DEAC26F" w14:textId="7C7F1987" w:rsidR="00BF2DE8" w:rsidRPr="00B00350" w:rsidRDefault="00BF2DE8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lastRenderedPageBreak/>
              <w:t xml:space="preserve">SEM. </w:t>
            </w:r>
            <w:r w:rsidR="0025026B">
              <w:rPr>
                <w:rFonts w:asciiTheme="minorHAnsi" w:eastAsia="Montserrat" w:hAnsiTheme="minorHAnsi" w:cstheme="minorHAnsi"/>
                <w:sz w:val="24"/>
                <w:szCs w:val="24"/>
              </w:rPr>
              <w:t>4-5</w:t>
            </w:r>
          </w:p>
        </w:tc>
        <w:tc>
          <w:tcPr>
            <w:tcW w:w="2126" w:type="dxa"/>
          </w:tcPr>
          <w:p w14:paraId="716BBB8D" w14:textId="77777777" w:rsidR="00BF2DE8" w:rsidRDefault="00BF2DE8" w:rsidP="00091B35">
            <w:pPr>
              <w:spacing w:line="276" w:lineRule="auto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353892EA" w14:textId="37BFF71C" w:rsidR="00BF2DE8" w:rsidRDefault="0025026B" w:rsidP="00091B35">
            <w:pPr>
              <w:spacing w:line="276" w:lineRule="auto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 w:rsidRPr="0025026B">
              <w:rPr>
                <w:rFonts w:asciiTheme="minorHAnsi" w:eastAsia="Montserrat" w:hAnsiTheme="minorHAnsi" w:cstheme="minorHAnsi"/>
                <w:sz w:val="24"/>
                <w:szCs w:val="24"/>
              </w:rPr>
              <w:t>Modelos</w:t>
            </w:r>
          </w:p>
        </w:tc>
        <w:tc>
          <w:tcPr>
            <w:tcW w:w="1701" w:type="dxa"/>
          </w:tcPr>
          <w:p w14:paraId="0C9009BD" w14:textId="77777777" w:rsidR="0025026B" w:rsidRDefault="0025026B" w:rsidP="00091B35">
            <w:pPr>
              <w:spacing w:line="276" w:lineRule="auto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12C5632C" w14:textId="69B62AAC" w:rsidR="00BF2DE8" w:rsidRDefault="0025026B" w:rsidP="00091B35">
            <w:pPr>
              <w:spacing w:line="276" w:lineRule="auto"/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Lista de Cotejo</w:t>
            </w:r>
          </w:p>
        </w:tc>
        <w:tc>
          <w:tcPr>
            <w:tcW w:w="1134" w:type="dxa"/>
          </w:tcPr>
          <w:p w14:paraId="397A4994" w14:textId="77777777" w:rsidR="00BF2DE8" w:rsidRDefault="00BF2DE8" w:rsidP="00091B35">
            <w:pPr>
              <w:spacing w:line="276" w:lineRule="auto"/>
              <w:ind w:left="720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23658E41" w14:textId="6A86EBF9" w:rsidR="00BF2DE8" w:rsidRPr="00B00350" w:rsidRDefault="0061406F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3</w:t>
            </w:r>
            <w:r w:rsidR="0025026B">
              <w:rPr>
                <w:rFonts w:asciiTheme="minorHAnsi" w:eastAsia="Montserrat" w:hAnsiTheme="minorHAnsi" w:cstheme="minorHAnsi"/>
                <w:sz w:val="24"/>
                <w:szCs w:val="24"/>
              </w:rPr>
              <w:t>0</w:t>
            </w:r>
            <w:r w:rsidR="00BF2DE8" w:rsidRPr="00B00350">
              <w:rPr>
                <w:rFonts w:asciiTheme="minorHAnsi" w:eastAsia="Montserrat" w:hAnsiTheme="minorHAnsi" w:cstheme="minorHAnsi"/>
                <w:sz w:val="24"/>
                <w:szCs w:val="24"/>
              </w:rPr>
              <w:t>%</w:t>
            </w:r>
          </w:p>
        </w:tc>
      </w:tr>
    </w:tbl>
    <w:p w14:paraId="73A68452" w14:textId="77777777" w:rsidR="00B00350" w:rsidRDefault="00B00350">
      <w:pPr>
        <w:jc w:val="both"/>
        <w:rPr>
          <w:sz w:val="2"/>
          <w:szCs w:val="2"/>
        </w:rPr>
      </w:pPr>
    </w:p>
    <w:p w14:paraId="5870092A" w14:textId="77777777" w:rsidR="00BF2DE8" w:rsidRDefault="00BF2DE8">
      <w:pPr>
        <w:jc w:val="both"/>
        <w:rPr>
          <w:sz w:val="2"/>
          <w:szCs w:val="2"/>
        </w:rPr>
      </w:pPr>
    </w:p>
    <w:p w14:paraId="3137D6A5" w14:textId="77777777" w:rsidR="00A32547" w:rsidRDefault="00A32547">
      <w:pPr>
        <w:jc w:val="both"/>
        <w:rPr>
          <w:sz w:val="2"/>
          <w:szCs w:val="2"/>
        </w:rPr>
      </w:pPr>
    </w:p>
    <w:tbl>
      <w:tblPr>
        <w:tblStyle w:val="a9"/>
        <w:tblW w:w="127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3"/>
        <w:gridCol w:w="709"/>
        <w:gridCol w:w="709"/>
        <w:gridCol w:w="708"/>
        <w:gridCol w:w="993"/>
        <w:gridCol w:w="2126"/>
        <w:gridCol w:w="1701"/>
        <w:gridCol w:w="1134"/>
      </w:tblGrid>
      <w:tr w:rsidR="00A32547" w14:paraId="0E45CFEE" w14:textId="77777777" w:rsidTr="00091B35">
        <w:tc>
          <w:tcPr>
            <w:tcW w:w="4673" w:type="dxa"/>
            <w:shd w:val="clear" w:color="auto" w:fill="BC955C"/>
          </w:tcPr>
          <w:p w14:paraId="6704B574" w14:textId="77777777" w:rsidR="00A32547" w:rsidRDefault="00A32547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Desarrollo y evaluación de la Situación de Aprendizaje</w:t>
            </w:r>
          </w:p>
        </w:tc>
        <w:tc>
          <w:tcPr>
            <w:tcW w:w="709" w:type="dxa"/>
            <w:shd w:val="clear" w:color="auto" w:fill="BC955C"/>
          </w:tcPr>
          <w:p w14:paraId="3AB2146F" w14:textId="77777777" w:rsidR="00A32547" w:rsidRDefault="00A32547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A/E/C</w:t>
            </w:r>
          </w:p>
        </w:tc>
        <w:tc>
          <w:tcPr>
            <w:tcW w:w="709" w:type="dxa"/>
            <w:shd w:val="clear" w:color="auto" w:fill="BC955C"/>
          </w:tcPr>
          <w:p w14:paraId="5CC6B260" w14:textId="77777777" w:rsidR="00A32547" w:rsidRDefault="00A32547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MD</w:t>
            </w:r>
          </w:p>
        </w:tc>
        <w:tc>
          <w:tcPr>
            <w:tcW w:w="708" w:type="dxa"/>
            <w:shd w:val="clear" w:color="auto" w:fill="BC955C"/>
          </w:tcPr>
          <w:p w14:paraId="4DB5F4BA" w14:textId="77777777" w:rsidR="00A32547" w:rsidRDefault="00A32547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EI</w:t>
            </w:r>
          </w:p>
        </w:tc>
        <w:tc>
          <w:tcPr>
            <w:tcW w:w="993" w:type="dxa"/>
            <w:shd w:val="clear" w:color="auto" w:fill="BC955C"/>
          </w:tcPr>
          <w:p w14:paraId="587A53F8" w14:textId="77777777" w:rsidR="00A32547" w:rsidRDefault="00A32547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FECHA</w:t>
            </w:r>
          </w:p>
        </w:tc>
        <w:tc>
          <w:tcPr>
            <w:tcW w:w="2126" w:type="dxa"/>
            <w:shd w:val="clear" w:color="auto" w:fill="BC955C"/>
          </w:tcPr>
          <w:p w14:paraId="67F4271C" w14:textId="77777777" w:rsidR="00A32547" w:rsidRDefault="00A32547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PRODUCTO</w:t>
            </w:r>
          </w:p>
        </w:tc>
        <w:tc>
          <w:tcPr>
            <w:tcW w:w="1701" w:type="dxa"/>
            <w:shd w:val="clear" w:color="auto" w:fill="BC955C"/>
          </w:tcPr>
          <w:p w14:paraId="1C8D4B18" w14:textId="77777777" w:rsidR="00A32547" w:rsidRPr="00BD3543" w:rsidRDefault="00A32547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18"/>
                <w:szCs w:val="18"/>
              </w:rPr>
            </w:pPr>
            <w:r w:rsidRPr="00BD3543">
              <w:rPr>
                <w:rFonts w:ascii="Montserrat" w:eastAsia="Montserrat" w:hAnsi="Montserrat" w:cs="Montserrat"/>
                <w:color w:val="FFFFFF"/>
                <w:sz w:val="18"/>
                <w:szCs w:val="18"/>
              </w:rPr>
              <w:t>INSTRUMENTO DE EVALUACIÓN</w:t>
            </w:r>
          </w:p>
        </w:tc>
        <w:tc>
          <w:tcPr>
            <w:tcW w:w="1134" w:type="dxa"/>
            <w:shd w:val="clear" w:color="auto" w:fill="BC955C"/>
          </w:tcPr>
          <w:p w14:paraId="73869D19" w14:textId="77777777" w:rsidR="00A32547" w:rsidRDefault="00A32547" w:rsidP="00091B3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 w:rsidRPr="00BD3543">
              <w:rPr>
                <w:rFonts w:ascii="Montserrat" w:eastAsia="Montserrat" w:hAnsi="Montserrat" w:cs="Montserrat"/>
                <w:color w:val="FFFFFF"/>
                <w:sz w:val="14"/>
                <w:szCs w:val="14"/>
              </w:rPr>
              <w:t>Ponderación</w:t>
            </w:r>
          </w:p>
        </w:tc>
      </w:tr>
      <w:tr w:rsidR="00A32547" w14:paraId="5F28F600" w14:textId="77777777" w:rsidTr="00091B35">
        <w:trPr>
          <w:trHeight w:val="132"/>
        </w:trPr>
        <w:tc>
          <w:tcPr>
            <w:tcW w:w="4673" w:type="dxa"/>
          </w:tcPr>
          <w:p w14:paraId="27469D14" w14:textId="557AE410" w:rsidR="00A32547" w:rsidRDefault="00A32547" w:rsidP="00091B35">
            <w:pPr>
              <w:pStyle w:val="Prrafodelista"/>
              <w:ind w:left="22"/>
              <w:rPr>
                <w:b/>
                <w:bCs/>
              </w:rPr>
            </w:pPr>
            <w:r>
              <w:rPr>
                <w:b/>
                <w:bCs/>
              </w:rPr>
              <w:t>CIERRE</w:t>
            </w:r>
          </w:p>
          <w:p w14:paraId="5B04C3E8" w14:textId="77777777" w:rsidR="00A32547" w:rsidRPr="00B00350" w:rsidRDefault="00A32547" w:rsidP="00091B35">
            <w:pPr>
              <w:pStyle w:val="Prrafodelista"/>
              <w:ind w:left="22"/>
              <w:rPr>
                <w:b/>
                <w:bCs/>
              </w:rPr>
            </w:pPr>
          </w:p>
          <w:p w14:paraId="1DBC8BDD" w14:textId="77777777" w:rsidR="0025026B" w:rsidRDefault="0025026B" w:rsidP="0025026B">
            <w:pPr>
              <w:pStyle w:val="Prrafodelista"/>
              <w:ind w:left="22"/>
            </w:pPr>
            <w:r>
              <w:t>Actividad 12.</w:t>
            </w:r>
          </w:p>
          <w:p w14:paraId="07E45124" w14:textId="2E7C4633" w:rsidR="00A32547" w:rsidRPr="00B02F77" w:rsidRDefault="0025026B" w:rsidP="0025026B">
            <w:pPr>
              <w:pStyle w:val="Prrafodelista"/>
              <w:ind w:left="22"/>
              <w:jc w:val="both"/>
            </w:pPr>
            <w:r>
              <w:t>Analiza a través de operaciones con</w:t>
            </w:r>
            <w:r>
              <w:t xml:space="preserve"> </w:t>
            </w:r>
            <w:r>
              <w:t>funciones, el crecimiento y decrecimiento</w:t>
            </w:r>
            <w:r>
              <w:t xml:space="preserve"> </w:t>
            </w:r>
            <w:r>
              <w:t>de las especies</w:t>
            </w:r>
            <w:r>
              <w:t xml:space="preserve"> </w:t>
            </w:r>
            <w:r>
              <w:t>afectadas por la</w:t>
            </w:r>
            <w:r>
              <w:t xml:space="preserve"> </w:t>
            </w:r>
            <w:r>
              <w:t>deforestación.</w:t>
            </w:r>
          </w:p>
        </w:tc>
        <w:tc>
          <w:tcPr>
            <w:tcW w:w="709" w:type="dxa"/>
          </w:tcPr>
          <w:p w14:paraId="5D097C69" w14:textId="77777777" w:rsidR="00A32547" w:rsidRDefault="00A32547" w:rsidP="00091B35">
            <w:pPr>
              <w:spacing w:line="276" w:lineRule="auto"/>
              <w:ind w:left="720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4FF6BA09" w14:textId="77777777" w:rsidR="00A32547" w:rsidRPr="00B00350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474BC8B4" w14:textId="77777777" w:rsidR="00A32547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415F8EA3" w14:textId="77777777" w:rsidR="00A32547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09EFD69D" w14:textId="77777777" w:rsidR="00A32547" w:rsidRPr="00B00350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14:paraId="5108FEE1" w14:textId="77777777" w:rsidR="00A32547" w:rsidRDefault="00A32547" w:rsidP="00091B35">
            <w:pPr>
              <w:spacing w:line="276" w:lineRule="auto"/>
              <w:ind w:left="720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6126E044" w14:textId="77777777" w:rsidR="00A32547" w:rsidRPr="00B00350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2B768B70" w14:textId="77777777" w:rsidR="00A32547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7DD00F64" w14:textId="77777777" w:rsidR="00A32547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31EB6903" w14:textId="77777777" w:rsidR="00A32547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SI</w:t>
            </w:r>
          </w:p>
          <w:p w14:paraId="2F287155" w14:textId="77777777" w:rsidR="00A32547" w:rsidRPr="00B00350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3D908A2B" w14:textId="77777777" w:rsidR="00A32547" w:rsidRDefault="00A32547" w:rsidP="00091B35">
            <w:pPr>
              <w:spacing w:line="276" w:lineRule="auto"/>
              <w:ind w:left="720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6D11679D" w14:textId="77777777" w:rsidR="00A32547" w:rsidRPr="00B00350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4FC0E3A0" w14:textId="77777777" w:rsidR="00A32547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35E9590D" w14:textId="77777777" w:rsidR="00A32547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540A1F17" w14:textId="19299749" w:rsidR="00A32547" w:rsidRPr="00B00350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SI</w:t>
            </w:r>
          </w:p>
        </w:tc>
        <w:tc>
          <w:tcPr>
            <w:tcW w:w="993" w:type="dxa"/>
          </w:tcPr>
          <w:p w14:paraId="23578741" w14:textId="77777777" w:rsidR="00A32547" w:rsidRDefault="00A32547" w:rsidP="00091B35">
            <w:pPr>
              <w:spacing w:line="276" w:lineRule="auto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6FEC908B" w14:textId="77777777" w:rsidR="00A32547" w:rsidRPr="00B00350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61720CB8" w14:textId="77777777" w:rsidR="00A32547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6F5EE228" w14:textId="77777777" w:rsidR="00A32547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26170747" w14:textId="7508E940" w:rsidR="00A32547" w:rsidRPr="00B00350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 xml:space="preserve">SEM. </w:t>
            </w:r>
            <w:r w:rsidR="0025026B">
              <w:rPr>
                <w:rFonts w:asciiTheme="minorHAnsi" w:eastAsia="Montserrat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14:paraId="5C7EF440" w14:textId="77777777" w:rsidR="00A32547" w:rsidRDefault="00A32547" w:rsidP="00091B35">
            <w:pPr>
              <w:spacing w:line="276" w:lineRule="auto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0D6D23B4" w14:textId="77777777" w:rsidR="00A32547" w:rsidRPr="00B00350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2EFF6BCF" w14:textId="77777777" w:rsidR="00A32547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17D7BF9D" w14:textId="77777777" w:rsidR="00A32547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4ADEB497" w14:textId="536EE31D" w:rsidR="00A32547" w:rsidRPr="00B00350" w:rsidRDefault="0025026B" w:rsidP="00091B35">
            <w:pPr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Ejercicios</w:t>
            </w:r>
          </w:p>
        </w:tc>
        <w:tc>
          <w:tcPr>
            <w:tcW w:w="1701" w:type="dxa"/>
          </w:tcPr>
          <w:p w14:paraId="5CC2D46E" w14:textId="77777777" w:rsidR="00A32547" w:rsidRDefault="00A32547" w:rsidP="00091B35">
            <w:pPr>
              <w:spacing w:line="276" w:lineRule="auto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395C560E" w14:textId="77777777" w:rsidR="00A32547" w:rsidRPr="00B00350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265E259D" w14:textId="77777777" w:rsidR="00A32547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04D5B94D" w14:textId="77777777" w:rsidR="00A32547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16327A78" w14:textId="7A611A84" w:rsidR="00A32547" w:rsidRPr="00B00350" w:rsidRDefault="00A32547" w:rsidP="00091B35">
            <w:pPr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 xml:space="preserve">Lista de </w:t>
            </w:r>
            <w:r w:rsidR="0025026B">
              <w:rPr>
                <w:rFonts w:asciiTheme="minorHAnsi" w:eastAsia="Montserrat" w:hAnsiTheme="minorHAnsi" w:cstheme="minorHAnsi"/>
                <w:sz w:val="24"/>
                <w:szCs w:val="24"/>
              </w:rPr>
              <w:t>verificación</w:t>
            </w:r>
          </w:p>
        </w:tc>
        <w:tc>
          <w:tcPr>
            <w:tcW w:w="1134" w:type="dxa"/>
          </w:tcPr>
          <w:p w14:paraId="2991099D" w14:textId="77777777" w:rsidR="00A32547" w:rsidRDefault="00A32547" w:rsidP="00091B35">
            <w:pPr>
              <w:spacing w:line="276" w:lineRule="auto"/>
              <w:ind w:left="720"/>
              <w:jc w:val="center"/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3C2A9278" w14:textId="77777777" w:rsidR="00A32547" w:rsidRPr="00B00350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4841D58B" w14:textId="77777777" w:rsidR="00A32547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20AA0812" w14:textId="77777777" w:rsidR="00A32547" w:rsidRDefault="00A32547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</w:p>
          <w:p w14:paraId="36045476" w14:textId="08F4357C" w:rsidR="00A32547" w:rsidRPr="00B00350" w:rsidRDefault="0061406F" w:rsidP="00091B35">
            <w:pPr>
              <w:rPr>
                <w:rFonts w:asciiTheme="minorHAnsi" w:eastAsia="Montserrat" w:hAnsiTheme="minorHAnsi" w:cstheme="minorHAnsi"/>
                <w:sz w:val="24"/>
                <w:szCs w:val="24"/>
              </w:rPr>
            </w:pPr>
            <w:r>
              <w:rPr>
                <w:rFonts w:asciiTheme="minorHAnsi" w:eastAsia="Montserrat" w:hAnsiTheme="minorHAnsi" w:cstheme="minorHAnsi"/>
                <w:sz w:val="24"/>
                <w:szCs w:val="24"/>
              </w:rPr>
              <w:t>3</w:t>
            </w:r>
            <w:r w:rsidR="0025026B">
              <w:rPr>
                <w:rFonts w:asciiTheme="minorHAnsi" w:eastAsia="Montserrat" w:hAnsiTheme="minorHAnsi" w:cstheme="minorHAnsi"/>
                <w:sz w:val="24"/>
                <w:szCs w:val="24"/>
              </w:rPr>
              <w:t>0</w:t>
            </w:r>
            <w:r w:rsidR="00A32547" w:rsidRPr="00B00350">
              <w:rPr>
                <w:rFonts w:asciiTheme="minorHAnsi" w:eastAsia="Montserrat" w:hAnsiTheme="minorHAnsi" w:cstheme="minorHAnsi"/>
                <w:sz w:val="24"/>
                <w:szCs w:val="24"/>
              </w:rPr>
              <w:t>%</w:t>
            </w:r>
          </w:p>
        </w:tc>
      </w:tr>
    </w:tbl>
    <w:p w14:paraId="0FEBE033" w14:textId="77777777" w:rsidR="00A32547" w:rsidRDefault="00A32547">
      <w:pPr>
        <w:jc w:val="both"/>
        <w:rPr>
          <w:sz w:val="2"/>
          <w:szCs w:val="2"/>
        </w:rPr>
      </w:pPr>
    </w:p>
    <w:p w14:paraId="5516A9C5" w14:textId="77777777" w:rsidR="0061406F" w:rsidRDefault="0061406F">
      <w:pPr>
        <w:jc w:val="both"/>
        <w:rPr>
          <w:sz w:val="2"/>
          <w:szCs w:val="2"/>
        </w:rPr>
      </w:pPr>
    </w:p>
    <w:p w14:paraId="6665D6BA" w14:textId="77777777" w:rsidR="00521640" w:rsidRDefault="00521640">
      <w:pPr>
        <w:jc w:val="both"/>
        <w:rPr>
          <w:sz w:val="2"/>
          <w:szCs w:val="2"/>
        </w:rPr>
      </w:pPr>
    </w:p>
    <w:tbl>
      <w:tblPr>
        <w:tblStyle w:val="aa"/>
        <w:tblW w:w="129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996"/>
      </w:tblGrid>
      <w:tr w:rsidR="00B75BAF" w14:paraId="599521FC" w14:textId="77777777">
        <w:tc>
          <w:tcPr>
            <w:tcW w:w="12996" w:type="dxa"/>
            <w:shd w:val="clear" w:color="auto" w:fill="BC955C"/>
          </w:tcPr>
          <w:p w14:paraId="333D8146" w14:textId="2BACD96D" w:rsidR="00B75BAF" w:rsidRDefault="004071D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Es</w:t>
            </w:r>
            <w:r w:rsidR="0010734D"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tudio independiente</w:t>
            </w:r>
          </w:p>
        </w:tc>
      </w:tr>
      <w:tr w:rsidR="00B75BAF" w14:paraId="530FB779" w14:textId="77777777">
        <w:tc>
          <w:tcPr>
            <w:tcW w:w="12996" w:type="dxa"/>
          </w:tcPr>
          <w:p w14:paraId="51B041FB" w14:textId="77777777" w:rsidR="00B75BAF" w:rsidRDefault="00B75BAF" w:rsidP="00EC4699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10EF9ABB" w14:textId="5BA2A17E" w:rsidR="00B05460" w:rsidRDefault="00B05460" w:rsidP="00EC4699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Las actividades de estudio independiente se describen en la tabla anterior, y el/la docente coordinará cada una de las actividades según el desarrollo de su práctica.</w:t>
            </w:r>
            <w:r w:rsidR="007A610F">
              <w:rPr>
                <w:rFonts w:ascii="Montserrat" w:eastAsia="Montserrat" w:hAnsi="Montserrat" w:cs="Montserrat"/>
                <w:sz w:val="20"/>
                <w:szCs w:val="20"/>
              </w:rPr>
              <w:t xml:space="preserve"> Así mismo se cuenta con un curso </w:t>
            </w:r>
            <w:proofErr w:type="spellStart"/>
            <w:r w:rsidR="007A610F">
              <w:rPr>
                <w:rFonts w:ascii="Montserrat" w:eastAsia="Montserrat" w:hAnsi="Montserrat" w:cs="Montserrat"/>
                <w:sz w:val="20"/>
                <w:szCs w:val="20"/>
              </w:rPr>
              <w:t>autogestivo</w:t>
            </w:r>
            <w:proofErr w:type="spellEnd"/>
            <w:r w:rsidR="007A610F">
              <w:rPr>
                <w:rFonts w:ascii="Montserrat" w:eastAsia="Montserrat" w:hAnsi="Montserrat" w:cs="Montserrat"/>
                <w:sz w:val="20"/>
                <w:szCs w:val="20"/>
              </w:rPr>
              <w:t xml:space="preserve"> en la plataforma Moodle {</w:t>
            </w:r>
            <w:r w:rsidR="007A610F" w:rsidRPr="007A610F">
              <w:rPr>
                <w:rFonts w:ascii="Montserrat" w:eastAsia="Montserrat" w:hAnsi="Montserrat" w:cs="Montserrat"/>
                <w:sz w:val="20"/>
                <w:szCs w:val="20"/>
              </w:rPr>
              <w:t>https://tbcom43.milaulas.com/</w:t>
            </w:r>
            <w:r w:rsidR="007A610F">
              <w:rPr>
                <w:rFonts w:ascii="Montserrat" w:eastAsia="Montserrat" w:hAnsi="Montserrat" w:cs="Montserrat"/>
                <w:sz w:val="20"/>
                <w:szCs w:val="20"/>
              </w:rPr>
              <w:t>}de la institución, para el reforzamiento del estudio independiente.</w:t>
            </w:r>
          </w:p>
        </w:tc>
      </w:tr>
    </w:tbl>
    <w:p w14:paraId="1CFE77FF" w14:textId="77777777" w:rsidR="00B75BAF" w:rsidRDefault="00B75BAF">
      <w:pPr>
        <w:jc w:val="both"/>
      </w:pPr>
    </w:p>
    <w:p w14:paraId="7720F5F4" w14:textId="77777777" w:rsidR="0061406F" w:rsidRDefault="0061406F">
      <w:pPr>
        <w:jc w:val="both"/>
      </w:pPr>
    </w:p>
    <w:p w14:paraId="7F24EAA9" w14:textId="77777777" w:rsidR="0061406F" w:rsidRDefault="0061406F">
      <w:pPr>
        <w:jc w:val="both"/>
      </w:pPr>
    </w:p>
    <w:tbl>
      <w:tblPr>
        <w:tblStyle w:val="ab"/>
        <w:tblW w:w="129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996"/>
      </w:tblGrid>
      <w:tr w:rsidR="00B75BAF" w14:paraId="79EF0D4B" w14:textId="77777777">
        <w:tc>
          <w:tcPr>
            <w:tcW w:w="12996" w:type="dxa"/>
            <w:shd w:val="clear" w:color="auto" w:fill="BC955C"/>
          </w:tcPr>
          <w:p w14:paraId="694E3FB6" w14:textId="77777777" w:rsidR="00B75BAF" w:rsidRDefault="0010734D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Retroalimentación de la práctica docente</w:t>
            </w:r>
          </w:p>
        </w:tc>
      </w:tr>
      <w:tr w:rsidR="00B75BAF" w14:paraId="3A7A64CA" w14:textId="77777777">
        <w:sdt>
          <w:sdtPr>
            <w:rPr>
              <w:rFonts w:ascii="Montserrat" w:hAnsi="Montserrat"/>
              <w:sz w:val="20"/>
              <w:szCs w:val="20"/>
            </w:rPr>
            <w:id w:val="-372544492"/>
            <w:placeholder>
              <w:docPart w:val="94F559493C984FCFABF69A89C8F21B32"/>
            </w:placeholder>
          </w:sdtPr>
          <w:sdtContent>
            <w:tc>
              <w:tcPr>
                <w:tcW w:w="12996" w:type="dxa"/>
              </w:tcPr>
              <w:p w14:paraId="2539EE5E" w14:textId="62A4F7F0" w:rsidR="00B75BAF" w:rsidRDefault="00073E2C" w:rsidP="004071D2">
                <w:pPr>
                  <w:spacing w:line="276" w:lineRule="auto"/>
                  <w:rPr>
                    <w:rFonts w:ascii="Montserrat" w:eastAsia="Montserrat" w:hAnsi="Montserrat" w:cs="Montserrat"/>
                    <w:sz w:val="20"/>
                    <w:szCs w:val="20"/>
                  </w:rPr>
                </w:pPr>
                <w:r>
                  <w:t>De acuerdo a los análisis obtenidos de la revisión del portafolio de evidencias</w:t>
                </w:r>
                <w:r w:rsidR="007A610F">
                  <w:t xml:space="preserve"> en la plataforma Moodle institucional y en clase con el docente.</w:t>
                </w:r>
              </w:p>
            </w:tc>
          </w:sdtContent>
        </w:sdt>
      </w:tr>
    </w:tbl>
    <w:p w14:paraId="04796EA8" w14:textId="77777777" w:rsidR="00B75BAF" w:rsidRDefault="00B75BAF">
      <w:pPr>
        <w:jc w:val="both"/>
        <w:rPr>
          <w:sz w:val="2"/>
          <w:szCs w:val="2"/>
        </w:rPr>
      </w:pPr>
    </w:p>
    <w:p w14:paraId="4196CB45" w14:textId="77777777" w:rsidR="00B75BAF" w:rsidRDefault="00B75BAF">
      <w:pPr>
        <w:jc w:val="both"/>
        <w:rPr>
          <w:sz w:val="2"/>
          <w:szCs w:val="2"/>
        </w:rPr>
      </w:pPr>
    </w:p>
    <w:p w14:paraId="7513CD60" w14:textId="77777777" w:rsidR="004071D2" w:rsidRDefault="004071D2">
      <w:pPr>
        <w:jc w:val="both"/>
        <w:rPr>
          <w:sz w:val="2"/>
          <w:szCs w:val="2"/>
        </w:rPr>
      </w:pPr>
    </w:p>
    <w:p w14:paraId="00803520" w14:textId="77777777" w:rsidR="004071D2" w:rsidRDefault="004071D2">
      <w:pPr>
        <w:jc w:val="both"/>
        <w:rPr>
          <w:sz w:val="2"/>
          <w:szCs w:val="2"/>
        </w:rPr>
      </w:pPr>
    </w:p>
    <w:p w14:paraId="20809214" w14:textId="77777777" w:rsidR="004071D2" w:rsidRDefault="004071D2">
      <w:pPr>
        <w:jc w:val="both"/>
        <w:rPr>
          <w:sz w:val="2"/>
          <w:szCs w:val="2"/>
        </w:rPr>
      </w:pPr>
    </w:p>
    <w:p w14:paraId="2395503B" w14:textId="77777777" w:rsidR="004071D2" w:rsidRDefault="004071D2">
      <w:pPr>
        <w:jc w:val="both"/>
        <w:rPr>
          <w:sz w:val="2"/>
          <w:szCs w:val="2"/>
        </w:rPr>
      </w:pPr>
    </w:p>
    <w:p w14:paraId="04570574" w14:textId="77777777" w:rsidR="004071D2" w:rsidRDefault="004071D2">
      <w:pPr>
        <w:jc w:val="both"/>
        <w:rPr>
          <w:sz w:val="2"/>
          <w:szCs w:val="2"/>
        </w:rPr>
      </w:pPr>
    </w:p>
    <w:tbl>
      <w:tblPr>
        <w:tblStyle w:val="ac"/>
        <w:tblW w:w="129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98"/>
        <w:gridCol w:w="6498"/>
      </w:tblGrid>
      <w:tr w:rsidR="00B75BAF" w14:paraId="0D3BE3A5" w14:textId="77777777">
        <w:tc>
          <w:tcPr>
            <w:tcW w:w="6498" w:type="dxa"/>
          </w:tcPr>
          <w:p w14:paraId="64F8C5A6" w14:textId="12CD26E7" w:rsidR="00B75BAF" w:rsidRDefault="004071D2" w:rsidP="004071D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RESPONSABLE ADMINISTRATIVO</w:t>
            </w:r>
          </w:p>
          <w:p w14:paraId="7DE45393" w14:textId="5436083C" w:rsidR="004071D2" w:rsidRDefault="004071D2" w:rsidP="004071D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7FDE48C7" w14:textId="77777777" w:rsidR="004071D2" w:rsidRDefault="004071D2" w:rsidP="004071D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5100DE4C" w14:textId="4B92AD2A" w:rsidR="004071D2" w:rsidRDefault="004071D2" w:rsidP="004071D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EMILIO ZAMITIZ CALDERON</w:t>
            </w:r>
          </w:p>
        </w:tc>
        <w:tc>
          <w:tcPr>
            <w:tcW w:w="6498" w:type="dxa"/>
          </w:tcPr>
          <w:p w14:paraId="295CE759" w14:textId="7E18CAF6" w:rsidR="00B75BAF" w:rsidRDefault="00B75BAF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6C23FDB9" w14:textId="77777777" w:rsidR="00B75BAF" w:rsidRDefault="00B75BAF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3BC98B7B" w14:textId="77777777" w:rsidR="00B75BAF" w:rsidRDefault="00B75BAF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3DF8CF77" w14:textId="162ED250" w:rsidR="00B75BAF" w:rsidRDefault="004071D2" w:rsidP="004071D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EMILIO ZAMITIZ CALDERON</w:t>
            </w:r>
          </w:p>
        </w:tc>
      </w:tr>
      <w:tr w:rsidR="00B75BAF" w14:paraId="530F4A35" w14:textId="77777777">
        <w:tc>
          <w:tcPr>
            <w:tcW w:w="6498" w:type="dxa"/>
            <w:shd w:val="clear" w:color="auto" w:fill="BC955C"/>
          </w:tcPr>
          <w:p w14:paraId="4D98FB7F" w14:textId="344257CC" w:rsidR="00B75BAF" w:rsidRDefault="00A90824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Adelle Sans Light" w:hAnsi="Adelle Sans Light"/>
                <w:noProof/>
                <w:color w:val="595959" w:themeColor="text1" w:themeTint="A6"/>
              </w:rPr>
              <w:drawing>
                <wp:anchor distT="0" distB="0" distL="114300" distR="114300" simplePos="0" relativeHeight="251663360" behindDoc="1" locked="0" layoutInCell="1" allowOverlap="1" wp14:anchorId="62A0B719" wp14:editId="36E1B02C">
                  <wp:simplePos x="0" y="0"/>
                  <wp:positionH relativeFrom="margin">
                    <wp:posOffset>690245</wp:posOffset>
                  </wp:positionH>
                  <wp:positionV relativeFrom="paragraph">
                    <wp:posOffset>-844550</wp:posOffset>
                  </wp:positionV>
                  <wp:extent cx="2377440" cy="969645"/>
                  <wp:effectExtent l="0" t="0" r="3810" b="1905"/>
                  <wp:wrapNone/>
                  <wp:docPr id="1214739978" name="Imagen 12147399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irma ezc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40" cy="969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0734D"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Revisión de la autoridad académica</w:t>
            </w:r>
          </w:p>
        </w:tc>
        <w:tc>
          <w:tcPr>
            <w:tcW w:w="6498" w:type="dxa"/>
            <w:shd w:val="clear" w:color="auto" w:fill="BC955C"/>
          </w:tcPr>
          <w:p w14:paraId="00F506B7" w14:textId="1B16689C" w:rsidR="00B75BAF" w:rsidRDefault="0010734D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Firma Docente</w:t>
            </w:r>
          </w:p>
        </w:tc>
      </w:tr>
    </w:tbl>
    <w:p w14:paraId="0C9EC826" w14:textId="7286B107" w:rsidR="00B75BAF" w:rsidRDefault="00A90824">
      <w:pPr>
        <w:jc w:val="both"/>
      </w:pPr>
      <w:r>
        <w:rPr>
          <w:rFonts w:ascii="Adelle Sans Light" w:hAnsi="Adelle Sans Light"/>
          <w:noProof/>
          <w:color w:val="595959" w:themeColor="text1" w:themeTint="A6"/>
        </w:rPr>
        <w:drawing>
          <wp:anchor distT="0" distB="0" distL="114300" distR="114300" simplePos="0" relativeHeight="251661312" behindDoc="1" locked="0" layoutInCell="1" allowOverlap="1" wp14:anchorId="1C05662C" wp14:editId="42B9837C">
            <wp:simplePos x="0" y="0"/>
            <wp:positionH relativeFrom="margin">
              <wp:posOffset>5085080</wp:posOffset>
            </wp:positionH>
            <wp:positionV relativeFrom="paragraph">
              <wp:posOffset>-1055370</wp:posOffset>
            </wp:positionV>
            <wp:extent cx="2377440" cy="969645"/>
            <wp:effectExtent l="0" t="0" r="3810" b="1905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rma ezc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7440" cy="969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75BAF" w:rsidSect="00487C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1701" w:right="1417" w:bottom="1418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52B877" w14:textId="77777777" w:rsidR="00764D2D" w:rsidRDefault="00764D2D">
      <w:pPr>
        <w:spacing w:after="0" w:line="240" w:lineRule="auto"/>
      </w:pPr>
      <w:r>
        <w:separator/>
      </w:r>
    </w:p>
  </w:endnote>
  <w:endnote w:type="continuationSeparator" w:id="0">
    <w:p w14:paraId="14AE2489" w14:textId="77777777" w:rsidR="00764D2D" w:rsidRDefault="00764D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charset w:val="00"/>
    <w:family w:val="auto"/>
    <w:pitch w:val="variable"/>
    <w:sig w:usb0="2000020F" w:usb1="00000003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delle Sans Light">
    <w:altName w:val="Calibri"/>
    <w:panose1 w:val="00000000000000000000"/>
    <w:charset w:val="4D"/>
    <w:family w:val="auto"/>
    <w:notTrueType/>
    <w:pitch w:val="variable"/>
    <w:sig w:usb0="00000001" w:usb1="00000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BBCFCD" w14:textId="77777777" w:rsidR="00B75BAF" w:rsidRDefault="00B75BA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A27999" w14:textId="77777777" w:rsidR="00B75BAF" w:rsidRDefault="00B75BA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991737" w14:textId="77777777" w:rsidR="00B75BAF" w:rsidRDefault="00B75BA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68A92F" w14:textId="77777777" w:rsidR="00764D2D" w:rsidRDefault="00764D2D">
      <w:pPr>
        <w:spacing w:after="0" w:line="240" w:lineRule="auto"/>
      </w:pPr>
      <w:r>
        <w:separator/>
      </w:r>
    </w:p>
  </w:footnote>
  <w:footnote w:type="continuationSeparator" w:id="0">
    <w:p w14:paraId="4076E0C9" w14:textId="77777777" w:rsidR="00764D2D" w:rsidRDefault="00764D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0BC9A3" w14:textId="77777777" w:rsidR="00B75BA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pict w14:anchorId="4660107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0;margin-top:0;width:791.25pt;height:611.25pt;z-index:-251657728;mso-position-horizontal:center;mso-position-horizontal-relative:margin;mso-position-vertical:center;mso-position-vertical-relative:margin">
          <v:imagedata r:id="rId1" o:title="image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93403C" w14:textId="77777777" w:rsidR="00B75BA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pict w14:anchorId="6E63DD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7" type="#_x0000_t75" alt="" style="position:absolute;margin-left:0;margin-top:0;width:791.25pt;height:611.25pt;z-index:-251659776;mso-position-horizontal:center;mso-position-horizontal-relative:margin;mso-position-vertical:center;mso-position-vertical-relative:margin">
          <v:imagedata r:id="rId1" o:title="image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44049E" w14:textId="77777777" w:rsidR="00B75BA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pict w14:anchorId="0824FE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alt="" style="position:absolute;margin-left:0;margin-top:0;width:791.25pt;height:611.25pt;z-index:-251658752;mso-position-horizontal:center;mso-position-horizontal-relative:margin;mso-position-vertical:center;mso-position-vertical-relative:margin">
          <v:imagedata r:id="rId1" o:title="image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474554"/>
    <w:multiLevelType w:val="multilevel"/>
    <w:tmpl w:val="E7BEE7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D1343DC"/>
    <w:multiLevelType w:val="multilevel"/>
    <w:tmpl w:val="257C82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2674D61"/>
    <w:multiLevelType w:val="multilevel"/>
    <w:tmpl w:val="F6A482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BE340BE"/>
    <w:multiLevelType w:val="hybridMultilevel"/>
    <w:tmpl w:val="EF729D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82054"/>
    <w:multiLevelType w:val="multilevel"/>
    <w:tmpl w:val="DD0E0C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2917502"/>
    <w:multiLevelType w:val="hybridMultilevel"/>
    <w:tmpl w:val="45F2A5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9F776D"/>
    <w:multiLevelType w:val="hybridMultilevel"/>
    <w:tmpl w:val="B614CB6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875683"/>
    <w:multiLevelType w:val="hybridMultilevel"/>
    <w:tmpl w:val="4CE445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197C3D"/>
    <w:multiLevelType w:val="multilevel"/>
    <w:tmpl w:val="F6A482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F8B6FA0"/>
    <w:multiLevelType w:val="multilevel"/>
    <w:tmpl w:val="F6A482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431896940">
    <w:abstractNumId w:val="1"/>
  </w:num>
  <w:num w:numId="2" w16cid:durableId="1423599979">
    <w:abstractNumId w:val="0"/>
  </w:num>
  <w:num w:numId="3" w16cid:durableId="317922508">
    <w:abstractNumId w:val="8"/>
  </w:num>
  <w:num w:numId="4" w16cid:durableId="397167450">
    <w:abstractNumId w:val="4"/>
  </w:num>
  <w:num w:numId="5" w16cid:durableId="1958639086">
    <w:abstractNumId w:val="7"/>
  </w:num>
  <w:num w:numId="6" w16cid:durableId="1890456969">
    <w:abstractNumId w:val="5"/>
  </w:num>
  <w:num w:numId="7" w16cid:durableId="1506624808">
    <w:abstractNumId w:val="6"/>
  </w:num>
  <w:num w:numId="8" w16cid:durableId="280695854">
    <w:abstractNumId w:val="9"/>
  </w:num>
  <w:num w:numId="9" w16cid:durableId="1292787065">
    <w:abstractNumId w:val="2"/>
  </w:num>
  <w:num w:numId="10" w16cid:durableId="2064552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BAF"/>
    <w:rsid w:val="00061F3D"/>
    <w:rsid w:val="00073E2C"/>
    <w:rsid w:val="0009407B"/>
    <w:rsid w:val="000B3FFA"/>
    <w:rsid w:val="000C0A8E"/>
    <w:rsid w:val="0010600C"/>
    <w:rsid w:val="0010734D"/>
    <w:rsid w:val="001135F9"/>
    <w:rsid w:val="001151EE"/>
    <w:rsid w:val="00122E8A"/>
    <w:rsid w:val="00167D78"/>
    <w:rsid w:val="0017348F"/>
    <w:rsid w:val="001C11D3"/>
    <w:rsid w:val="001D2C8D"/>
    <w:rsid w:val="0025026B"/>
    <w:rsid w:val="00264120"/>
    <w:rsid w:val="00280ADA"/>
    <w:rsid w:val="002C56B1"/>
    <w:rsid w:val="002F72C1"/>
    <w:rsid w:val="003632B8"/>
    <w:rsid w:val="00372A4F"/>
    <w:rsid w:val="0038742D"/>
    <w:rsid w:val="003A46C2"/>
    <w:rsid w:val="003F6D9A"/>
    <w:rsid w:val="004064AE"/>
    <w:rsid w:val="004071D2"/>
    <w:rsid w:val="00484F4A"/>
    <w:rsid w:val="00487C08"/>
    <w:rsid w:val="00521640"/>
    <w:rsid w:val="00571E53"/>
    <w:rsid w:val="005D6919"/>
    <w:rsid w:val="005E32BB"/>
    <w:rsid w:val="005F4F7F"/>
    <w:rsid w:val="00601CBE"/>
    <w:rsid w:val="006040E0"/>
    <w:rsid w:val="0061406F"/>
    <w:rsid w:val="006D0F9C"/>
    <w:rsid w:val="006D6088"/>
    <w:rsid w:val="00733683"/>
    <w:rsid w:val="00751711"/>
    <w:rsid w:val="00764D2D"/>
    <w:rsid w:val="00771C8E"/>
    <w:rsid w:val="007739FC"/>
    <w:rsid w:val="007A610F"/>
    <w:rsid w:val="008617EF"/>
    <w:rsid w:val="008C6853"/>
    <w:rsid w:val="009012DF"/>
    <w:rsid w:val="0091497C"/>
    <w:rsid w:val="00986A78"/>
    <w:rsid w:val="009B4ED0"/>
    <w:rsid w:val="009C4DDF"/>
    <w:rsid w:val="009F7314"/>
    <w:rsid w:val="00A32547"/>
    <w:rsid w:val="00A630F7"/>
    <w:rsid w:val="00A72665"/>
    <w:rsid w:val="00A90824"/>
    <w:rsid w:val="00AA0FD8"/>
    <w:rsid w:val="00AB44E5"/>
    <w:rsid w:val="00AD10F8"/>
    <w:rsid w:val="00AF22F9"/>
    <w:rsid w:val="00B00350"/>
    <w:rsid w:val="00B02F77"/>
    <w:rsid w:val="00B05460"/>
    <w:rsid w:val="00B136CA"/>
    <w:rsid w:val="00B75BAF"/>
    <w:rsid w:val="00BD3543"/>
    <w:rsid w:val="00BE1BC7"/>
    <w:rsid w:val="00BF2DE8"/>
    <w:rsid w:val="00C262DA"/>
    <w:rsid w:val="00CC2D40"/>
    <w:rsid w:val="00D319ED"/>
    <w:rsid w:val="00DC55CA"/>
    <w:rsid w:val="00E54273"/>
    <w:rsid w:val="00E627F4"/>
    <w:rsid w:val="00E95D1F"/>
    <w:rsid w:val="00EC4699"/>
    <w:rsid w:val="00ED1FA5"/>
    <w:rsid w:val="00F434FA"/>
    <w:rsid w:val="00F94BE8"/>
    <w:rsid w:val="00FC0C9B"/>
    <w:rsid w:val="00FD4FCC"/>
    <w:rsid w:val="00FE4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C27092"/>
  <w15:docId w15:val="{DEC50359-4B2A-4F58-8527-7C7C68896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1959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39"/>
    <w:rsid w:val="002F19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2F1959"/>
    <w:rPr>
      <w:color w:val="808080"/>
    </w:rPr>
  </w:style>
  <w:style w:type="paragraph" w:styleId="NormalWeb">
    <w:name w:val="Normal (Web)"/>
    <w:basedOn w:val="Normal"/>
    <w:uiPriority w:val="99"/>
    <w:unhideWhenUsed/>
    <w:rsid w:val="000A1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E264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6499"/>
  </w:style>
  <w:style w:type="paragraph" w:styleId="Piedepgina">
    <w:name w:val="footer"/>
    <w:basedOn w:val="Normal"/>
    <w:link w:val="PiedepginaCar"/>
    <w:uiPriority w:val="99"/>
    <w:unhideWhenUsed/>
    <w:rsid w:val="00E264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26499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a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a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a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a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a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anormal"/>
    <w:pPr>
      <w:spacing w:after="0" w:line="240" w:lineRule="auto"/>
    </w:pPr>
    <w:tblPr>
      <w:tblStyleRowBandSize w:val="1"/>
      <w:tblStyleColBandSize w:val="1"/>
    </w:tblPr>
  </w:style>
  <w:style w:type="table" w:customStyle="1" w:styleId="a5">
    <w:basedOn w:val="Tablanormal"/>
    <w:pPr>
      <w:spacing w:after="0" w:line="240" w:lineRule="auto"/>
    </w:pPr>
    <w:tblPr>
      <w:tblStyleRowBandSize w:val="1"/>
      <w:tblStyleColBandSize w:val="1"/>
    </w:tblPr>
  </w:style>
  <w:style w:type="table" w:customStyle="1" w:styleId="a6">
    <w:basedOn w:val="Tablanormal"/>
    <w:pPr>
      <w:spacing w:after="0" w:line="240" w:lineRule="auto"/>
    </w:pPr>
    <w:tblPr>
      <w:tblStyleRowBandSize w:val="1"/>
      <w:tblStyleColBandSize w:val="1"/>
    </w:tblPr>
  </w:style>
  <w:style w:type="table" w:customStyle="1" w:styleId="a7">
    <w:basedOn w:val="Tablanormal"/>
    <w:pPr>
      <w:spacing w:after="0" w:line="240" w:lineRule="auto"/>
    </w:pPr>
    <w:tblPr>
      <w:tblStyleRowBandSize w:val="1"/>
      <w:tblStyleColBandSize w:val="1"/>
    </w:tblPr>
  </w:style>
  <w:style w:type="table" w:customStyle="1" w:styleId="a8">
    <w:basedOn w:val="Tablanormal"/>
    <w:pPr>
      <w:spacing w:after="0" w:line="240" w:lineRule="auto"/>
    </w:pPr>
    <w:tblPr>
      <w:tblStyleRowBandSize w:val="1"/>
      <w:tblStyleColBandSize w:val="1"/>
    </w:tblPr>
  </w:style>
  <w:style w:type="table" w:customStyle="1" w:styleId="a9">
    <w:basedOn w:val="Tablanormal"/>
    <w:pPr>
      <w:spacing w:after="0" w:line="240" w:lineRule="auto"/>
    </w:pPr>
    <w:tblPr>
      <w:tblStyleRowBandSize w:val="1"/>
      <w:tblStyleColBandSize w:val="1"/>
    </w:tblPr>
  </w:style>
  <w:style w:type="table" w:customStyle="1" w:styleId="aa">
    <w:basedOn w:val="Tablanormal"/>
    <w:pPr>
      <w:spacing w:after="0" w:line="240" w:lineRule="auto"/>
    </w:pPr>
    <w:tblPr>
      <w:tblStyleRowBandSize w:val="1"/>
      <w:tblStyleColBandSize w:val="1"/>
    </w:tblPr>
  </w:style>
  <w:style w:type="table" w:customStyle="1" w:styleId="ab">
    <w:basedOn w:val="Tablanormal"/>
    <w:pPr>
      <w:spacing w:after="0" w:line="240" w:lineRule="auto"/>
    </w:pPr>
    <w:tblPr>
      <w:tblStyleRowBandSize w:val="1"/>
      <w:tblStyleColBandSize w:val="1"/>
    </w:tblPr>
  </w:style>
  <w:style w:type="table" w:customStyle="1" w:styleId="ac">
    <w:basedOn w:val="Tablanormal"/>
    <w:pPr>
      <w:spacing w:after="0" w:line="240" w:lineRule="auto"/>
    </w:pPr>
    <w:tblPr>
      <w:tblStyleRowBandSize w:val="1"/>
      <w:tblStyleColBandSize w:val="1"/>
    </w:tblPr>
  </w:style>
  <w:style w:type="paragraph" w:styleId="Prrafodelista">
    <w:name w:val="List Paragraph"/>
    <w:basedOn w:val="Normal"/>
    <w:uiPriority w:val="34"/>
    <w:qFormat/>
    <w:rsid w:val="0009407B"/>
    <w:pPr>
      <w:ind w:left="720"/>
      <w:contextualSpacing/>
    </w:pPr>
  </w:style>
  <w:style w:type="paragraph" w:customStyle="1" w:styleId="Default">
    <w:name w:val="Default"/>
    <w:rsid w:val="0009407B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5A0CFF8BBC114F5BB19BFB60F6EF17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A5FC3-96D0-41EB-B4D1-76A9310EB3FE}"/>
      </w:docPartPr>
      <w:docPartBody>
        <w:p w:rsidR="00E735CB" w:rsidRDefault="00E735CB" w:rsidP="00E735CB">
          <w:pPr>
            <w:pStyle w:val="5A0CFF8BBC114F5BB19BFB60F6EF1765"/>
          </w:pPr>
          <w:r w:rsidRPr="0099160F">
            <w:rPr>
              <w:rFonts w:ascii="Montserrat" w:hAnsi="Montserrat"/>
              <w:sz w:val="20"/>
              <w:szCs w:val="20"/>
            </w:rPr>
            <w:t>Escriba la Progresión de Aprendizaje que guiará su planeación didáctica o en caso de aplicar, las Progresiones de Aprendizaje consecutivas que considerará para el desarrollo de un proyecto o proceso de aprendizaje.</w:t>
          </w:r>
          <w:r>
            <w:rPr>
              <w:rFonts w:ascii="Montserrat" w:hAnsi="Montserrat"/>
              <w:sz w:val="20"/>
              <w:szCs w:val="20"/>
            </w:rPr>
            <w:t xml:space="preserve"> </w:t>
          </w:r>
          <w:r w:rsidRPr="00111616">
            <w:rPr>
              <w:rFonts w:ascii="Montserrat" w:hAnsi="Montserrat"/>
              <w:b/>
              <w:bCs/>
              <w:sz w:val="20"/>
              <w:szCs w:val="20"/>
            </w:rPr>
            <w:t>Recuerde que ninguna Progresión de Aprendizaje está implícita en otra, por lo que no debe omitir el abordaje de ninguna de ellas</w:t>
          </w:r>
          <w:r w:rsidRPr="00111616">
            <w:rPr>
              <w:rFonts w:ascii="Montserrat" w:hAnsi="Montserrat"/>
              <w:sz w:val="20"/>
              <w:szCs w:val="20"/>
            </w:rPr>
            <w:t>.</w:t>
          </w:r>
        </w:p>
      </w:docPartBody>
    </w:docPart>
    <w:docPart>
      <w:docPartPr>
        <w:name w:val="57C43D5692894610A06BA5C4627278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E851A4-BE39-49DE-9B14-A7A0D8BFAB22}"/>
      </w:docPartPr>
      <w:docPartBody>
        <w:p w:rsidR="00E735CB" w:rsidRDefault="00E735CB" w:rsidP="00E735CB">
          <w:pPr>
            <w:pStyle w:val="57C43D5692894610A06BA5C462727842"/>
          </w:pPr>
          <w:r w:rsidRPr="007B4839">
            <w:rPr>
              <w:rStyle w:val="Textodelmarcadordeposicin"/>
              <w:rFonts w:ascii="Montserrat" w:hAnsi="Montserrat"/>
              <w:sz w:val="20"/>
              <w:szCs w:val="20"/>
            </w:rPr>
            <w:t>Escriba el ciclo escolar.</w:t>
          </w:r>
        </w:p>
      </w:docPartBody>
    </w:docPart>
    <w:docPart>
      <w:docPartPr>
        <w:name w:val="E45692D92845421993A010AB534F7A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23298E-2695-497F-971F-22D34AB103F2}"/>
      </w:docPartPr>
      <w:docPartBody>
        <w:p w:rsidR="00E735CB" w:rsidRDefault="00E735CB" w:rsidP="00E735CB">
          <w:pPr>
            <w:pStyle w:val="E45692D92845421993A010AB534F7A18"/>
          </w:pPr>
          <w:r w:rsidRPr="007B4839">
            <w:rPr>
              <w:rStyle w:val="Textodelmarcadordeposicin"/>
              <w:rFonts w:ascii="Montserrat" w:hAnsi="Montserrat"/>
              <w:sz w:val="20"/>
              <w:szCs w:val="20"/>
            </w:rPr>
            <w:t>Escriba el grupo.</w:t>
          </w:r>
        </w:p>
      </w:docPartBody>
    </w:docPart>
    <w:docPart>
      <w:docPartPr>
        <w:name w:val="370C2E577D4B417B8BAD43F26779E8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539FA6-329C-467A-8DAC-B069EB93983B}"/>
      </w:docPartPr>
      <w:docPartBody>
        <w:p w:rsidR="00E735CB" w:rsidRPr="0099160F" w:rsidRDefault="00E735CB" w:rsidP="00E14642">
          <w:pPr>
            <w:spacing w:line="276" w:lineRule="auto"/>
            <w:rPr>
              <w:rStyle w:val="Textodelmarcadordeposicin"/>
              <w:rFonts w:ascii="Montserrat" w:hAnsi="Montserrat"/>
              <w:sz w:val="20"/>
              <w:szCs w:val="20"/>
            </w:rPr>
          </w:pPr>
          <w:r w:rsidRPr="0099160F">
            <w:rPr>
              <w:rStyle w:val="Textodelmarcadordeposicin"/>
              <w:rFonts w:ascii="Montserrat" w:hAnsi="Montserrat"/>
              <w:sz w:val="20"/>
              <w:szCs w:val="20"/>
            </w:rPr>
            <w:t>Escriba las Subcategorías que vinculan los contenidos disciplinares con los procesos cognitivos de cada Recurso sociocognitivo y Área de conocimiento, correspondientes a la o las progresiones de aprendizaje seleccionadas.</w:t>
          </w:r>
        </w:p>
        <w:p w:rsidR="00E735CB" w:rsidRPr="0099160F" w:rsidRDefault="00E735CB" w:rsidP="00E14642">
          <w:pPr>
            <w:spacing w:line="276" w:lineRule="auto"/>
            <w:rPr>
              <w:rStyle w:val="Textodelmarcadordeposicin"/>
              <w:rFonts w:ascii="Montserrat" w:hAnsi="Montserrat"/>
              <w:sz w:val="20"/>
              <w:szCs w:val="20"/>
            </w:rPr>
          </w:pPr>
        </w:p>
        <w:p w:rsidR="00E735CB" w:rsidRDefault="00E735CB" w:rsidP="00E735CB">
          <w:pPr>
            <w:pStyle w:val="370C2E577D4B417B8BAD43F26779E86E"/>
          </w:pPr>
          <w:r w:rsidRPr="0099160F">
            <w:rPr>
              <w:rStyle w:val="Textodelmarcadordeposicin"/>
              <w:rFonts w:ascii="Montserrat" w:hAnsi="Montserrat"/>
              <w:sz w:val="20"/>
              <w:szCs w:val="20"/>
            </w:rPr>
            <w:t>En el caso de las UAC relacionadas a Ciencias Naturales, Experimentales y Tecnología, seleccione Conceptos Transversales que proporcionan una guía para desarrollar explicaciones y preguntas que den sentido a los fenómenos observados, correspondientes a la o las progresiones de aprendizaje seleccionadas.</w:t>
          </w:r>
        </w:p>
      </w:docPartBody>
    </w:docPart>
    <w:docPart>
      <w:docPartPr>
        <w:name w:val="451FA22F8F704D189D693F5B94D65C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03E2CD-F929-48E1-A6D3-1BC60EC9189A}"/>
      </w:docPartPr>
      <w:docPartBody>
        <w:p w:rsidR="00E735CB" w:rsidRDefault="00E735CB" w:rsidP="00E735CB">
          <w:pPr>
            <w:pStyle w:val="451FA22F8F704D189D693F5B94D65CB8"/>
          </w:pPr>
          <w:r w:rsidRPr="0099160F">
            <w:rPr>
              <w:rStyle w:val="Textodelmarcadordeposicin"/>
              <w:rFonts w:ascii="Montserrat" w:hAnsi="Montserrat"/>
              <w:sz w:val="20"/>
              <w:szCs w:val="20"/>
            </w:rPr>
            <w:t>Escriba las Metas de Aprendizaje que guiarán los procesos evaluativos.</w:t>
          </w:r>
        </w:p>
      </w:docPartBody>
    </w:docPart>
    <w:docPart>
      <w:docPartPr>
        <w:name w:val="F5CC33198B9A479E9E0EAE86E96647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9A39E0-D64D-41A6-BCF7-A8CC44953637}"/>
      </w:docPartPr>
      <w:docPartBody>
        <w:p w:rsidR="00402648" w:rsidRPr="0099160F" w:rsidRDefault="00402648" w:rsidP="00E14642">
          <w:pPr>
            <w:spacing w:line="276" w:lineRule="auto"/>
            <w:rPr>
              <w:rStyle w:val="Textodelmarcadordeposicin"/>
              <w:rFonts w:ascii="Montserrat" w:hAnsi="Montserrat"/>
              <w:sz w:val="20"/>
              <w:szCs w:val="20"/>
            </w:rPr>
          </w:pPr>
          <w:r w:rsidRPr="0099160F">
            <w:rPr>
              <w:rStyle w:val="Textodelmarcadordeposicin"/>
              <w:rFonts w:ascii="Montserrat" w:hAnsi="Montserrat"/>
              <w:sz w:val="20"/>
              <w:szCs w:val="20"/>
            </w:rPr>
            <w:t>Escriba las Categorías correspondientes a la o las Progresiones de Aprendizaje seleccionadas, que promuevan en la y el estudiante la adquisición de mayor conciencia de lo que saben y de lo que aún queda por saber.</w:t>
          </w:r>
        </w:p>
        <w:p w:rsidR="00402648" w:rsidRPr="0099160F" w:rsidRDefault="00402648" w:rsidP="00E14642">
          <w:pPr>
            <w:spacing w:line="276" w:lineRule="auto"/>
            <w:rPr>
              <w:rStyle w:val="Textodelmarcadordeposicin"/>
              <w:rFonts w:ascii="Montserrat" w:hAnsi="Montserrat"/>
              <w:sz w:val="20"/>
              <w:szCs w:val="20"/>
            </w:rPr>
          </w:pPr>
        </w:p>
        <w:p w:rsidR="00887ED4" w:rsidRDefault="00402648" w:rsidP="00402648">
          <w:pPr>
            <w:pStyle w:val="F5CC33198B9A479E9E0EAE86E966470E"/>
          </w:pPr>
          <w:r w:rsidRPr="0099160F">
            <w:rPr>
              <w:rStyle w:val="Textodelmarcadordeposicin"/>
              <w:rFonts w:ascii="Montserrat" w:hAnsi="Montserrat"/>
              <w:sz w:val="20"/>
              <w:szCs w:val="20"/>
            </w:rPr>
            <w:t>En el caso de las UAC pertenecientes a Ciencias Naturales, Experimentales y Tecnología, seleccione los Conceptos Centrales, correspondientes a la o las progresiones de aprendizaje seleccionadas, que son críticos para comprender o investigar ideas más complejas.</w:t>
          </w:r>
        </w:p>
      </w:docPartBody>
    </w:docPart>
    <w:docPart>
      <w:docPartPr>
        <w:name w:val="FE4DB32E8A644202B8A2583495E72B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B05D7F-EBFA-4613-93DC-A9149DA7A8DB}"/>
      </w:docPartPr>
      <w:docPartBody>
        <w:p w:rsidR="00402648" w:rsidRPr="0099160F" w:rsidRDefault="00402648" w:rsidP="00E14642">
          <w:pPr>
            <w:spacing w:line="276" w:lineRule="auto"/>
            <w:rPr>
              <w:rStyle w:val="Textodelmarcadordeposicin"/>
              <w:rFonts w:ascii="Montserrat" w:hAnsi="Montserrat"/>
              <w:sz w:val="20"/>
              <w:szCs w:val="20"/>
            </w:rPr>
          </w:pPr>
          <w:r w:rsidRPr="0099160F">
            <w:rPr>
              <w:rStyle w:val="Textodelmarcadordeposicin"/>
              <w:rFonts w:ascii="Montserrat" w:hAnsi="Montserrat"/>
              <w:sz w:val="20"/>
              <w:szCs w:val="20"/>
            </w:rPr>
            <w:t>Escriba las Subcategorías que vinculan los contenidos disciplinares con los procesos cognitivos de cada Recurso sociocognitivo y Área de conocimiento, correspondientes a la o las progresiones de aprendizaje seleccionadas.</w:t>
          </w:r>
        </w:p>
        <w:p w:rsidR="00402648" w:rsidRPr="0099160F" w:rsidRDefault="00402648" w:rsidP="00E14642">
          <w:pPr>
            <w:spacing w:line="276" w:lineRule="auto"/>
            <w:rPr>
              <w:rStyle w:val="Textodelmarcadordeposicin"/>
              <w:rFonts w:ascii="Montserrat" w:hAnsi="Montserrat"/>
              <w:sz w:val="20"/>
              <w:szCs w:val="20"/>
            </w:rPr>
          </w:pPr>
        </w:p>
        <w:p w:rsidR="00887ED4" w:rsidRDefault="00402648" w:rsidP="00402648">
          <w:pPr>
            <w:pStyle w:val="FE4DB32E8A644202B8A2583495E72B73"/>
          </w:pPr>
          <w:r w:rsidRPr="0099160F">
            <w:rPr>
              <w:rStyle w:val="Textodelmarcadordeposicin"/>
              <w:rFonts w:ascii="Montserrat" w:hAnsi="Montserrat"/>
              <w:sz w:val="20"/>
              <w:szCs w:val="20"/>
            </w:rPr>
            <w:t>En el caso de las UAC relacionadas a Ciencias Naturales, Experimentales y Tecnología, seleccione Conceptos Transversales que proporcionan una guía para desarrollar explicaciones y preguntas que den sentido a los fenómenos observados, correspondientes a la o las progresiones de aprendizaje seleccionadas.</w:t>
          </w:r>
        </w:p>
      </w:docPartBody>
    </w:docPart>
    <w:docPart>
      <w:docPartPr>
        <w:name w:val="9FE18C306CD748B0B885B1B74884D9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6807E-C190-4933-BC82-77AD7F4F2B61}"/>
      </w:docPartPr>
      <w:docPartBody>
        <w:p w:rsidR="00887ED4" w:rsidRDefault="00402648" w:rsidP="00402648">
          <w:pPr>
            <w:pStyle w:val="9FE18C306CD748B0B885B1B74884D91A"/>
          </w:pPr>
          <w:r w:rsidRPr="00AD465D">
            <w:rPr>
              <w:rStyle w:val="Textodelmarcadordeposicin"/>
              <w:rFonts w:ascii="Montserrat" w:hAnsi="Montserrat"/>
              <w:b/>
              <w:bCs/>
              <w:sz w:val="18"/>
              <w:szCs w:val="18"/>
            </w:rPr>
            <w:t>Sólo para las UAC correspondientes al Área de Conocimiento de Ciencias Naturales, Experimentales y Tecnología</w:t>
          </w:r>
        </w:p>
      </w:docPartBody>
    </w:docPart>
    <w:docPart>
      <w:docPartPr>
        <w:name w:val="BA646A1B10F943F2A4F450C7693635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487177-AEDC-436F-84AF-AA4FCE3899AF}"/>
      </w:docPartPr>
      <w:docPartBody>
        <w:p w:rsidR="00887ED4" w:rsidRDefault="00402648" w:rsidP="00402648">
          <w:pPr>
            <w:pStyle w:val="BA646A1B10F943F2A4F450C7693635E6"/>
          </w:pPr>
          <w:r w:rsidRPr="0099160F">
            <w:rPr>
              <w:rStyle w:val="Textodelmarcadordeposicin"/>
              <w:rFonts w:ascii="Montserrat" w:hAnsi="Montserrat"/>
              <w:sz w:val="20"/>
              <w:szCs w:val="20"/>
            </w:rPr>
            <w:t>Escriba las Metas de Aprendizaje que guiarán los procesos evaluativos.</w:t>
          </w:r>
        </w:p>
      </w:docPartBody>
    </w:docPart>
    <w:docPart>
      <w:docPartPr>
        <w:name w:val="94F559493C984FCFABF69A89C8F21B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6610A0-DE02-42C2-BDEE-A21A788F2190}"/>
      </w:docPartPr>
      <w:docPartBody>
        <w:p w:rsidR="00887ED4" w:rsidRDefault="00402648" w:rsidP="00402648">
          <w:pPr>
            <w:pStyle w:val="94F559493C984FCFABF69A89C8F21B32"/>
          </w:pPr>
          <w:r w:rsidRPr="000A14CA">
            <w:rPr>
              <w:rStyle w:val="Textodelmarcadordeposicin"/>
              <w:rFonts w:ascii="Montserrat" w:hAnsi="Montserrat"/>
              <w:sz w:val="20"/>
              <w:szCs w:val="20"/>
            </w:rPr>
            <w:t>Una vez realizadas las actividades de aprendizaje propuestas, en esta sección se identificarán aquellos aspectos susceptibles de mejora en futuras planeaciones. Algunas preguntas detonadoras que pueden guiar este apartado son: ¿Cómo valoraría el desarrollo de las actividades de aprendizaje?, ¿cuál fue la retroalimentación del estudiantado frente a la sesión? (la disfrutaron, no conectaron con las actividades de aprendizaje, demostraron motivación, etc.), ¿cuáles fueron los aciertos y las dificultades frente a los que usted, su estudiantado o la comunidad se encontraron?, ¿qué aspectos se necesitan modificar en futuras sesiones y cuáles se deben mantener?</w:t>
          </w:r>
        </w:p>
      </w:docPartBody>
    </w:docPart>
    <w:docPart>
      <w:docPartPr>
        <w:name w:val="7990D869CC2840AEA77BF4C6D0E3E4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60BA41-32A4-4308-AEE0-803195669D70}"/>
      </w:docPartPr>
      <w:docPartBody>
        <w:p w:rsidR="00CA268C" w:rsidRDefault="00887ED4" w:rsidP="00887ED4">
          <w:pPr>
            <w:pStyle w:val="7990D869CC2840AEA77BF4C6D0E3E4EC"/>
          </w:pPr>
          <w:r w:rsidRPr="000A14CA">
            <w:rPr>
              <w:rFonts w:ascii="Montserrat" w:hAnsi="Montserrat"/>
              <w:sz w:val="20"/>
              <w:szCs w:val="20"/>
            </w:rPr>
            <w:t>En esta sección se argumenta de manera breve, si se decidió considerar varias Progresiones de Aprendizaje consecutivas para la actividad de enseñanza o proyecto y por qué (en caso de que aplique), así como la manera en que ésta o éstas se articulan con los otros Recursos Sociocognitivos, Áreas de Conocimiento y Recursos Socioemocionales.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charset w:val="00"/>
    <w:family w:val="auto"/>
    <w:pitch w:val="variable"/>
    <w:sig w:usb0="2000020F" w:usb1="00000003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delle Sans Light">
    <w:altName w:val="Calibri"/>
    <w:panose1 w:val="00000000000000000000"/>
    <w:charset w:val="4D"/>
    <w:family w:val="auto"/>
    <w:notTrueType/>
    <w:pitch w:val="variable"/>
    <w:sig w:usb0="00000001" w:usb1="00000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5CB"/>
    <w:rsid w:val="00040D8D"/>
    <w:rsid w:val="000C0F52"/>
    <w:rsid w:val="00122E8A"/>
    <w:rsid w:val="0038742D"/>
    <w:rsid w:val="00402648"/>
    <w:rsid w:val="00521E1B"/>
    <w:rsid w:val="005556B9"/>
    <w:rsid w:val="005E5490"/>
    <w:rsid w:val="00805A30"/>
    <w:rsid w:val="00821736"/>
    <w:rsid w:val="00887ED4"/>
    <w:rsid w:val="0091497C"/>
    <w:rsid w:val="00CA268C"/>
    <w:rsid w:val="00E735CB"/>
    <w:rsid w:val="00F37B3B"/>
    <w:rsid w:val="00F6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MX" w:eastAsia="es-MX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5A0CFF8BBC114F5BB19BFB60F6EF1765">
    <w:name w:val="5A0CFF8BBC114F5BB19BFB60F6EF1765"/>
    <w:rsid w:val="00E735CB"/>
  </w:style>
  <w:style w:type="character" w:styleId="Textodelmarcadordeposicin">
    <w:name w:val="Placeholder Text"/>
    <w:basedOn w:val="Fuentedeprrafopredeter"/>
    <w:uiPriority w:val="99"/>
    <w:semiHidden/>
    <w:rsid w:val="00402648"/>
    <w:rPr>
      <w:color w:val="808080"/>
    </w:rPr>
  </w:style>
  <w:style w:type="paragraph" w:customStyle="1" w:styleId="0AF8EA4CB26B4F25822E51735608F60D">
    <w:name w:val="0AF8EA4CB26B4F25822E51735608F60D"/>
    <w:rsid w:val="00E735CB"/>
  </w:style>
  <w:style w:type="paragraph" w:customStyle="1" w:styleId="DD52692180C84E54A1C824D83410A7D1">
    <w:name w:val="DD52692180C84E54A1C824D83410A7D1"/>
    <w:rsid w:val="00E735CB"/>
  </w:style>
  <w:style w:type="paragraph" w:customStyle="1" w:styleId="FA5B42FFECA645EA88FECADB81C4DDD0">
    <w:name w:val="FA5B42FFECA645EA88FECADB81C4DDD0"/>
    <w:rsid w:val="00E735CB"/>
  </w:style>
  <w:style w:type="paragraph" w:customStyle="1" w:styleId="57C43D5692894610A06BA5C462727842">
    <w:name w:val="57C43D5692894610A06BA5C462727842"/>
    <w:rsid w:val="00E735CB"/>
  </w:style>
  <w:style w:type="paragraph" w:customStyle="1" w:styleId="E45692D92845421993A010AB534F7A18">
    <w:name w:val="E45692D92845421993A010AB534F7A18"/>
    <w:rsid w:val="00E735CB"/>
  </w:style>
  <w:style w:type="paragraph" w:customStyle="1" w:styleId="480897695E2A4C80A8278CC735F2D214">
    <w:name w:val="480897695E2A4C80A8278CC735F2D214"/>
    <w:rsid w:val="00E735CB"/>
  </w:style>
  <w:style w:type="paragraph" w:customStyle="1" w:styleId="35BD5CC8E6CD45AFB587486AF95631FC">
    <w:name w:val="35BD5CC8E6CD45AFB587486AF95631FC"/>
    <w:rsid w:val="00E735CB"/>
  </w:style>
  <w:style w:type="paragraph" w:customStyle="1" w:styleId="370C2E577D4B417B8BAD43F26779E86E">
    <w:name w:val="370C2E577D4B417B8BAD43F26779E86E"/>
    <w:rsid w:val="00E735CB"/>
  </w:style>
  <w:style w:type="paragraph" w:customStyle="1" w:styleId="451FA22F8F704D189D693F5B94D65CB8">
    <w:name w:val="451FA22F8F704D189D693F5B94D65CB8"/>
    <w:rsid w:val="00E735CB"/>
  </w:style>
  <w:style w:type="paragraph" w:customStyle="1" w:styleId="DA017D599CA64B569469CFF1A4F2EDD1">
    <w:name w:val="DA017D599CA64B569469CFF1A4F2EDD1"/>
    <w:rsid w:val="00402648"/>
  </w:style>
  <w:style w:type="paragraph" w:customStyle="1" w:styleId="F5CC33198B9A479E9E0EAE86E966470E">
    <w:name w:val="F5CC33198B9A479E9E0EAE86E966470E"/>
    <w:rsid w:val="00402648"/>
  </w:style>
  <w:style w:type="paragraph" w:customStyle="1" w:styleId="FE4DB32E8A644202B8A2583495E72B73">
    <w:name w:val="FE4DB32E8A644202B8A2583495E72B73"/>
    <w:rsid w:val="00402648"/>
  </w:style>
  <w:style w:type="paragraph" w:customStyle="1" w:styleId="9FE18C306CD748B0B885B1B74884D91A">
    <w:name w:val="9FE18C306CD748B0B885B1B74884D91A"/>
    <w:rsid w:val="00402648"/>
  </w:style>
  <w:style w:type="paragraph" w:customStyle="1" w:styleId="BA646A1B10F943F2A4F450C7693635E6">
    <w:name w:val="BA646A1B10F943F2A4F450C7693635E6"/>
    <w:rsid w:val="00402648"/>
  </w:style>
  <w:style w:type="paragraph" w:customStyle="1" w:styleId="1891037B0B034219B1EB1F4873D6B219">
    <w:name w:val="1891037B0B034219B1EB1F4873D6B219"/>
    <w:rsid w:val="00402648"/>
  </w:style>
  <w:style w:type="paragraph" w:customStyle="1" w:styleId="94F559493C984FCFABF69A89C8F21B32">
    <w:name w:val="94F559493C984FCFABF69A89C8F21B32"/>
    <w:rsid w:val="00402648"/>
  </w:style>
  <w:style w:type="paragraph" w:customStyle="1" w:styleId="7990D869CC2840AEA77BF4C6D0E3E4EC">
    <w:name w:val="7990D869CC2840AEA77BF4C6D0E3E4EC"/>
    <w:rsid w:val="00887E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DlhRzcrrdzC2lw4qm24qcWrabA==">CgMxLjA4AHIhMWNaMGpJdGV3ME8tSGVQdERCanl3U3ZBVFdhRnE1ODB1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5</Pages>
  <Words>1022</Words>
  <Characters>5627</Characters>
  <Application>Microsoft Office Word</Application>
  <DocSecurity>0</DocSecurity>
  <Lines>46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Oscar  Mendoza Ruiz</dc:creator>
  <cp:lastModifiedBy>PC1</cp:lastModifiedBy>
  <cp:revision>39</cp:revision>
  <cp:lastPrinted>2023-08-21T12:37:00Z</cp:lastPrinted>
  <dcterms:created xsi:type="dcterms:W3CDTF">2023-08-22T16:35:00Z</dcterms:created>
  <dcterms:modified xsi:type="dcterms:W3CDTF">2024-10-20T02:15:00Z</dcterms:modified>
</cp:coreProperties>
</file>