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3A5DB" w14:textId="77777777" w:rsidR="00124564" w:rsidRDefault="001245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46BE8C37" w14:textId="77777777" w:rsidR="00124564" w:rsidRDefault="00130740">
      <w:pPr>
        <w:spacing w:line="276" w:lineRule="auto"/>
        <w:jc w:val="center"/>
        <w:rPr>
          <w:rFonts w:ascii="Montserrat SemiBold" w:eastAsia="Montserrat SemiBold" w:hAnsi="Montserrat SemiBold" w:cs="Montserrat SemiBold"/>
          <w:color w:val="9F2241"/>
          <w:sz w:val="28"/>
          <w:szCs w:val="28"/>
        </w:rPr>
      </w:pPr>
      <w:r>
        <w:rPr>
          <w:rFonts w:ascii="Montserrat SemiBold" w:eastAsia="Montserrat SemiBold" w:hAnsi="Montserrat SemiBold" w:cs="Montserrat SemiBold"/>
          <w:color w:val="9F2241"/>
          <w:sz w:val="28"/>
          <w:szCs w:val="28"/>
        </w:rPr>
        <w:t>PLANEACIÓN DIDÁCTICA</w:t>
      </w:r>
    </w:p>
    <w:p w14:paraId="1715E2AA" w14:textId="77777777" w:rsidR="00124564" w:rsidRDefault="00130740">
      <w:pPr>
        <w:jc w:val="both"/>
        <w:rPr>
          <w:rFonts w:ascii="Montserrat" w:eastAsia="Montserrat" w:hAnsi="Montserrat" w:cs="Montserrat"/>
          <w:color w:val="000000"/>
          <w:sz w:val="16"/>
          <w:szCs w:val="16"/>
        </w:rPr>
      </w:pPr>
      <w:r>
        <w:rPr>
          <w:rFonts w:ascii="Montserrat" w:eastAsia="Montserrat" w:hAnsi="Montserrat" w:cs="Montserrat"/>
          <w:color w:val="000000"/>
          <w:sz w:val="16"/>
          <w:szCs w:val="16"/>
        </w:rPr>
        <w:t xml:space="preserve">La Dirección General del Bachillerato reconoce el valor de la práctica docente al poner a su disposición un formato integral que constituye una guía flexible y personalizable para desarrollar su planeación didáctica. Este formato le permite agregar las secciones que considere pertinentes, así como “agrupar” aquellas Progresiones de Aprendizaje consecutivas que estime adecuadas, </w:t>
      </w:r>
      <w:r>
        <w:rPr>
          <w:rFonts w:ascii="Montserrat" w:eastAsia="Montserrat" w:hAnsi="Montserrat" w:cs="Montserrat"/>
          <w:b/>
          <w:color w:val="000000"/>
          <w:sz w:val="16"/>
          <w:szCs w:val="16"/>
        </w:rPr>
        <w:t>respetando siempre la secuencia y el desarrollo individual de cada Progresión de Aprendizaje</w:t>
      </w:r>
      <w:r>
        <w:rPr>
          <w:rFonts w:ascii="Montserrat" w:eastAsia="Montserrat" w:hAnsi="Montserrat" w:cs="Montserrat"/>
          <w:color w:val="000000"/>
          <w:sz w:val="16"/>
          <w:szCs w:val="16"/>
        </w:rPr>
        <w:t>. A partir de ello, podrá diseñar e instrumentar las estrategias de enseñanza y aprendizaje considerando su contexto inmediato, las condiciones de trabajo, los intereses, las habilidades y necesidades del estudiantado, así como las problemáticas comunitarias planteadas en los Proyectos Escolares Comunitarios derivados del Programa de trabajo Aula, Escuela y Comunidad (PAEC).</w:t>
      </w:r>
    </w:p>
    <w:tbl>
      <w:tblPr>
        <w:tblStyle w:val="a6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3543"/>
        <w:gridCol w:w="1843"/>
        <w:gridCol w:w="3787"/>
      </w:tblGrid>
      <w:tr w:rsidR="00124564" w14:paraId="73B933A4" w14:textId="77777777">
        <w:tc>
          <w:tcPr>
            <w:tcW w:w="3823" w:type="dxa"/>
            <w:tcBorders>
              <w:bottom w:val="single" w:sz="4" w:space="0" w:color="000000"/>
            </w:tcBorders>
            <w:shd w:val="clear" w:color="auto" w:fill="BC955C"/>
          </w:tcPr>
          <w:p w14:paraId="3DA54E94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Unidad de Aprendizaje Curricular</w:t>
            </w:r>
          </w:p>
        </w:tc>
        <w:tc>
          <w:tcPr>
            <w:tcW w:w="3543" w:type="dxa"/>
            <w:shd w:val="clear" w:color="auto" w:fill="BC955C"/>
          </w:tcPr>
          <w:p w14:paraId="09C44DCC" w14:textId="28E60372" w:rsidR="00124564" w:rsidRPr="007065F2" w:rsidRDefault="007065F2" w:rsidP="007065F2">
            <w:pPr>
              <w:spacing w:line="276" w:lineRule="auto"/>
              <w:jc w:val="both"/>
              <w:rPr>
                <w:rFonts w:ascii="Montserrat" w:eastAsia="Montserrat" w:hAnsi="Montserrat" w:cs="Montserrat"/>
                <w:bCs/>
                <w:color w:val="FFFFFF"/>
                <w:sz w:val="18"/>
                <w:szCs w:val="18"/>
              </w:rPr>
            </w:pPr>
            <w:r w:rsidRPr="007065F2">
              <w:rPr>
                <w:rFonts w:ascii="Montserrat" w:eastAsia="Montserrat" w:hAnsi="Montserrat" w:cs="Montserrat"/>
                <w:bCs/>
                <w:color w:val="FFFFFF"/>
                <w:sz w:val="18"/>
                <w:szCs w:val="18"/>
              </w:rPr>
              <w:t>Sociedad y Cultura III: Individuo, comunidad y su evolución histórica.</w:t>
            </w:r>
          </w:p>
        </w:tc>
        <w:tc>
          <w:tcPr>
            <w:tcW w:w="5630" w:type="dxa"/>
            <w:gridSpan w:val="2"/>
            <w:shd w:val="clear" w:color="auto" w:fill="BC955C"/>
          </w:tcPr>
          <w:p w14:paraId="4AE95045" w14:textId="3D098D8E" w:rsidR="00124564" w:rsidRDefault="007065F2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Experiencia humana</w:t>
            </w:r>
            <w:r w:rsidR="006F3799"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 xml:space="preserve"> y alteridad: reconocimiento de lo no humano con perspectiva de inclusión y respeto a los derechos humanos</w:t>
            </w: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.</w:t>
            </w:r>
          </w:p>
        </w:tc>
      </w:tr>
      <w:tr w:rsidR="00124564" w14:paraId="05CF79A1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22FF0CD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Nombre del Plantel: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2D9C9476" w14:textId="554981FB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Telebachillerato Comunitario Núm. </w:t>
            </w:r>
            <w:r w:rsidR="00D91000">
              <w:rPr>
                <w:rFonts w:ascii="Montserrat" w:eastAsia="Montserrat" w:hAnsi="Montserrat" w:cs="Montserrat"/>
                <w:sz w:val="20"/>
                <w:szCs w:val="20"/>
              </w:rPr>
              <w:t>43</w:t>
            </w:r>
          </w:p>
        </w:tc>
        <w:tc>
          <w:tcPr>
            <w:tcW w:w="1843" w:type="dxa"/>
            <w:shd w:val="clear" w:color="auto" w:fill="DDC9A3"/>
          </w:tcPr>
          <w:p w14:paraId="6AF82C1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CCT:</w:t>
            </w:r>
          </w:p>
        </w:tc>
        <w:tc>
          <w:tcPr>
            <w:tcW w:w="3787" w:type="dxa"/>
          </w:tcPr>
          <w:p w14:paraId="4DC125AF" w14:textId="7D8A14A2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21ETK004</w:t>
            </w:r>
            <w:r w:rsidR="00D91000">
              <w:rPr>
                <w:rFonts w:ascii="Montserrat" w:eastAsia="Montserrat" w:hAnsi="Montserrat" w:cs="Montserrat"/>
                <w:sz w:val="20"/>
                <w:szCs w:val="20"/>
              </w:rPr>
              <w:t>3Z</w:t>
            </w:r>
          </w:p>
        </w:tc>
      </w:tr>
      <w:tr w:rsidR="00124564" w14:paraId="543DC09C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0379BACE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Docente: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700035D8" w14:textId="36F4BFAD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Angel Ocánico Díaz</w:t>
            </w:r>
          </w:p>
        </w:tc>
        <w:tc>
          <w:tcPr>
            <w:tcW w:w="1843" w:type="dxa"/>
            <w:shd w:val="clear" w:color="auto" w:fill="DDC9A3"/>
          </w:tcPr>
          <w:p w14:paraId="531E847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Ciclo Escolar:</w:t>
            </w:r>
          </w:p>
        </w:tc>
        <w:tc>
          <w:tcPr>
            <w:tcW w:w="3787" w:type="dxa"/>
          </w:tcPr>
          <w:p w14:paraId="54CCEA1A" w14:textId="183F65C1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4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-202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5</w:t>
            </w:r>
          </w:p>
        </w:tc>
      </w:tr>
      <w:tr w:rsidR="00124564" w14:paraId="117F276F" w14:textId="77777777">
        <w:tc>
          <w:tcPr>
            <w:tcW w:w="3823" w:type="dxa"/>
            <w:tcBorders>
              <w:top w:val="single" w:sz="4" w:space="0" w:color="000000"/>
            </w:tcBorders>
            <w:shd w:val="clear" w:color="auto" w:fill="DDC9A3"/>
          </w:tcPr>
          <w:p w14:paraId="6013005B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Semestre:</w:t>
            </w:r>
          </w:p>
        </w:tc>
        <w:tc>
          <w:tcPr>
            <w:tcW w:w="3543" w:type="dxa"/>
          </w:tcPr>
          <w:p w14:paraId="54017B2C" w14:textId="77777777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1°</w:t>
            </w:r>
          </w:p>
        </w:tc>
        <w:tc>
          <w:tcPr>
            <w:tcW w:w="1843" w:type="dxa"/>
            <w:shd w:val="clear" w:color="auto" w:fill="DDC9A3"/>
          </w:tcPr>
          <w:p w14:paraId="57DF3833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Grupo(s):</w:t>
            </w:r>
          </w:p>
        </w:tc>
        <w:tc>
          <w:tcPr>
            <w:tcW w:w="3787" w:type="dxa"/>
          </w:tcPr>
          <w:p w14:paraId="297BE7FA" w14:textId="77777777" w:rsidR="00124564" w:rsidRDefault="00581D1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“A”</w:t>
            </w:r>
          </w:p>
        </w:tc>
      </w:tr>
      <w:tr w:rsidR="00124564" w14:paraId="19F9BBBA" w14:textId="77777777">
        <w:tc>
          <w:tcPr>
            <w:tcW w:w="3823" w:type="dxa"/>
            <w:shd w:val="clear" w:color="auto" w:fill="DDC9A3"/>
          </w:tcPr>
          <w:p w14:paraId="561876F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proofErr w:type="gramStart"/>
            <w:r>
              <w:rPr>
                <w:rFonts w:ascii="Montserrat" w:eastAsia="Montserrat" w:hAnsi="Montserrat" w:cs="Montserrat"/>
                <w:sz w:val="20"/>
                <w:szCs w:val="20"/>
              </w:rPr>
              <w:t>Total</w:t>
            </w:r>
            <w:proofErr w:type="gramEnd"/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horas a la semana:</w:t>
            </w:r>
          </w:p>
        </w:tc>
        <w:tc>
          <w:tcPr>
            <w:tcW w:w="3543" w:type="dxa"/>
          </w:tcPr>
          <w:p w14:paraId="03997B17" w14:textId="475BFB5C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6 horas</w:t>
            </w:r>
          </w:p>
        </w:tc>
        <w:tc>
          <w:tcPr>
            <w:tcW w:w="1843" w:type="dxa"/>
            <w:shd w:val="clear" w:color="auto" w:fill="DDC9A3"/>
          </w:tcPr>
          <w:p w14:paraId="3213D728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Periodo aproximado de trabajo:</w:t>
            </w:r>
          </w:p>
        </w:tc>
        <w:tc>
          <w:tcPr>
            <w:tcW w:w="3787" w:type="dxa"/>
          </w:tcPr>
          <w:p w14:paraId="3E31DD0B" w14:textId="1B9989DF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</w:t>
            </w:r>
            <w:r w:rsidR="0079356F">
              <w:rPr>
                <w:rFonts w:ascii="Montserrat" w:eastAsia="Montserrat" w:hAnsi="Montserrat" w:cs="Montserrat"/>
                <w:sz w:val="20"/>
                <w:szCs w:val="20"/>
              </w:rPr>
              <w:t>1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</w:t>
            </w:r>
            <w:r w:rsidR="0079356F">
              <w:rPr>
                <w:rFonts w:ascii="Montserrat" w:eastAsia="Montserrat" w:hAnsi="Montserrat" w:cs="Montserrat"/>
                <w:sz w:val="20"/>
                <w:szCs w:val="20"/>
              </w:rPr>
              <w:t>octubre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al </w:t>
            </w:r>
            <w:r w:rsidR="0079356F">
              <w:rPr>
                <w:rFonts w:ascii="Montserrat" w:eastAsia="Montserrat" w:hAnsi="Montserrat" w:cs="Montserrat"/>
                <w:sz w:val="20"/>
                <w:szCs w:val="20"/>
              </w:rPr>
              <w:t>22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</w:t>
            </w:r>
            <w:r w:rsidR="0079356F">
              <w:rPr>
                <w:rFonts w:ascii="Montserrat" w:eastAsia="Montserrat" w:hAnsi="Montserrat" w:cs="Montserrat"/>
                <w:sz w:val="20"/>
                <w:szCs w:val="20"/>
              </w:rPr>
              <w:t xml:space="preserve"> noviembre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del 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4</w:t>
            </w:r>
          </w:p>
        </w:tc>
      </w:tr>
    </w:tbl>
    <w:p w14:paraId="1CA3820C" w14:textId="77777777" w:rsidR="00124564" w:rsidRDefault="00124564">
      <w:pPr>
        <w:jc w:val="both"/>
        <w:rPr>
          <w:sz w:val="2"/>
          <w:szCs w:val="2"/>
        </w:rPr>
      </w:pPr>
    </w:p>
    <w:tbl>
      <w:tblPr>
        <w:tblStyle w:val="a7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9173"/>
      </w:tblGrid>
      <w:tr w:rsidR="00124564" w14:paraId="4C2C844C" w14:textId="77777777">
        <w:tc>
          <w:tcPr>
            <w:tcW w:w="12996" w:type="dxa"/>
            <w:gridSpan w:val="2"/>
            <w:shd w:val="clear" w:color="auto" w:fill="BC955C"/>
          </w:tcPr>
          <w:p w14:paraId="47C0D808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Situación de Aprendizaje</w:t>
            </w:r>
          </w:p>
        </w:tc>
      </w:tr>
      <w:tr w:rsidR="00124564" w14:paraId="41FAC316" w14:textId="77777777">
        <w:tc>
          <w:tcPr>
            <w:tcW w:w="3823" w:type="dxa"/>
            <w:shd w:val="clear" w:color="auto" w:fill="DDC9A3"/>
          </w:tcPr>
          <w:p w14:paraId="62DC25D5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Progresión o Progresiones de Aprendizaje:</w:t>
            </w:r>
          </w:p>
        </w:tc>
        <w:tc>
          <w:tcPr>
            <w:tcW w:w="9173" w:type="dxa"/>
          </w:tcPr>
          <w:p w14:paraId="5090CE0D" w14:textId="77777777" w:rsidR="00C118F8" w:rsidRDefault="00C118F8" w:rsidP="00C118F8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C118F8">
              <w:rPr>
                <w:rFonts w:ascii="Montserrat" w:eastAsia="Montserrat" w:hAnsi="Montserrat" w:cs="Montserrat"/>
                <w:sz w:val="20"/>
                <w:szCs w:val="20"/>
              </w:rPr>
              <w:t xml:space="preserve">4. Problematiza la experiencia humana a través de discursos y creaciones que postulan que lo propio de lo humano son aspectos negativos (degradación, maldad, violencia, corrupción, vicios o crueldad) para que los conozca, valore e indague, promoviendo sus habilidades y uso de recursos filosóficos con el fin de cuestionar y evaluar la experiencia humana. </w:t>
            </w:r>
          </w:p>
          <w:p w14:paraId="02B108C4" w14:textId="77777777" w:rsidR="00C118F8" w:rsidRDefault="00C118F8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7D877376" w14:textId="77777777" w:rsidR="00C118F8" w:rsidRDefault="00C118F8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C118F8">
              <w:rPr>
                <w:rFonts w:ascii="Montserrat" w:eastAsia="Montserrat" w:hAnsi="Montserrat" w:cs="Montserrat"/>
                <w:sz w:val="20"/>
                <w:szCs w:val="20"/>
              </w:rPr>
              <w:t xml:space="preserve">5. A partir de revisar distintas producciones humanas (arte, tecnología, narrativas) cuestiona los acontecimientos, discursos, instituciones, imágenes, objetos y prácticas que configuran y mantienen las experiencias humanas actuales para poner en uso los recursos y aplicaciones filosóficos que le posibilitan ejercitar habilidades para evaluarlos y criticarlos. </w:t>
            </w:r>
          </w:p>
          <w:p w14:paraId="26BC715B" w14:textId="5CA9EA1E" w:rsidR="00C118F8" w:rsidRDefault="00C118F8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C118F8"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 xml:space="preserve">6. Comprende discursos clásicos y contemporáneos que conciben las formas de vida de seres no humanos y de las cosas –en fábulas, mitos, poemas, leyendas y narrativas- para concebir la experiencia humana en relación con las de otros seres, ya sean seres no humanos o no vivos. </w:t>
            </w:r>
          </w:p>
          <w:p w14:paraId="36CF59CF" w14:textId="77777777" w:rsidR="00C118F8" w:rsidRDefault="00C118F8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B4505C3" w14:textId="265570A6" w:rsidR="00D715DE" w:rsidRPr="00DC7265" w:rsidRDefault="00C118F8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C118F8">
              <w:rPr>
                <w:rFonts w:ascii="Montserrat" w:eastAsia="Montserrat" w:hAnsi="Montserrat" w:cs="Montserrat"/>
                <w:sz w:val="20"/>
                <w:szCs w:val="20"/>
              </w:rPr>
              <w:t>7. Ejerce la crítica a experiencias humanas que excluyen a seres no humanos o no vivos para que adquiera elementos y recursos filosóficos que le posibiliten problematizar la experiencia humana diferente de una concepción antropocéntrica.</w:t>
            </w:r>
            <w:r w:rsidR="007065F2" w:rsidRPr="007065F2"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</w:p>
        </w:tc>
      </w:tr>
      <w:tr w:rsidR="00124564" w14:paraId="4374210D" w14:textId="77777777">
        <w:tc>
          <w:tcPr>
            <w:tcW w:w="3823" w:type="dxa"/>
            <w:shd w:val="clear" w:color="auto" w:fill="DDC9A3"/>
          </w:tcPr>
          <w:p w14:paraId="4C1AF424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Categoría(s)/Concepto(s) Central(es):</w:t>
            </w:r>
          </w:p>
        </w:tc>
        <w:tc>
          <w:tcPr>
            <w:tcW w:w="9173" w:type="dxa"/>
          </w:tcPr>
          <w:p w14:paraId="31E696C4" w14:textId="77777777" w:rsidR="006C2A2B" w:rsidRDefault="007065F2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Vivir aquí y ahora</w:t>
            </w:r>
          </w:p>
          <w:p w14:paraId="1A54D4CB" w14:textId="12CCF1C5" w:rsidR="0002064D" w:rsidRPr="00261C26" w:rsidRDefault="0002064D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Estar juntos</w:t>
            </w:r>
          </w:p>
        </w:tc>
      </w:tr>
      <w:tr w:rsidR="00124564" w:rsidRPr="006C2A2B" w14:paraId="374C5DD6" w14:textId="77777777">
        <w:tc>
          <w:tcPr>
            <w:tcW w:w="3823" w:type="dxa"/>
            <w:shd w:val="clear" w:color="auto" w:fill="DDC9A3"/>
          </w:tcPr>
          <w:p w14:paraId="5924B721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Subcategoría(s)/Concepto(s) Transversal(es):</w:t>
            </w:r>
          </w:p>
        </w:tc>
        <w:tc>
          <w:tcPr>
            <w:tcW w:w="9173" w:type="dxa"/>
          </w:tcPr>
          <w:p w14:paraId="55AE62CF" w14:textId="0A52C02A" w:rsidR="00A07E04" w:rsidRPr="00A07E04" w:rsidRDefault="007065F2" w:rsidP="00A07E04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- </w:t>
            </w:r>
            <w:r w:rsidR="00A07E04" w:rsidRPr="00A07E0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Vida alienada: hace referencia a la cuestión de qué tan propia y desarrollada es la vida de uno</w:t>
            </w:r>
            <w:r w:rsidR="00A07E0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</w:t>
            </w:r>
            <w:r w:rsidR="00A07E04" w:rsidRPr="00A07E0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mismo.</w:t>
            </w:r>
          </w:p>
          <w:p w14:paraId="1E1176DE" w14:textId="6B9DDE92" w:rsidR="00A07E04" w:rsidRPr="00A07E04" w:rsidRDefault="00A07E04" w:rsidP="00A07E04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A07E0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- Las cosas: remite a la generación de discusión sobre las relaciones de los estudiantes con</w:t>
            </w: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</w:t>
            </w:r>
            <w:r w:rsidRPr="00A07E0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las cosas.</w:t>
            </w:r>
          </w:p>
          <w:p w14:paraId="1F09EA0F" w14:textId="23B4EBFC" w:rsidR="00A07E04" w:rsidRPr="00A07E04" w:rsidRDefault="00A07E04" w:rsidP="00A07E04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A07E0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- Ecosistema: se refiere a la vida común con seres vivos y no vivos a la que pertenece toda</w:t>
            </w: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</w:t>
            </w:r>
            <w:r w:rsidRPr="00A07E0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colectividad humana.</w:t>
            </w:r>
          </w:p>
          <w:p w14:paraId="7F6877A4" w14:textId="36BDF57C" w:rsidR="00540BFB" w:rsidRDefault="00A07E04" w:rsidP="00A07E04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A07E0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- Protección de la vida: remite al problema de la defensa de las condiciones en las que los</w:t>
            </w: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</w:t>
            </w:r>
            <w:r w:rsidRPr="00A07E0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vivientes pueden reproducirse y desarrollarse.</w:t>
            </w:r>
          </w:p>
          <w:p w14:paraId="7EB055EA" w14:textId="60A064DA" w:rsidR="00A53223" w:rsidRDefault="00A53223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1A429DEF" w14:textId="77777777" w:rsidR="00A53223" w:rsidRDefault="00A53223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A53223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- Vida alienada: hace referencia a la cuestión de qué tan propia y desarrollada es la vida de uno mismo. </w:t>
            </w:r>
          </w:p>
          <w:p w14:paraId="1EFC6F58" w14:textId="77777777" w:rsidR="00A53223" w:rsidRDefault="00A53223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A53223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- Las cosas: remite a la generación de discusión sobre las relaciones de los estudiantes con las cosas. </w:t>
            </w:r>
          </w:p>
          <w:p w14:paraId="51B8FE6B" w14:textId="77777777" w:rsidR="00A53223" w:rsidRDefault="00A53223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A53223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- Reproducciones de lo colectivo: se refiere a las cuestiones del sostén de lo colectivo (lazo social, trabajo, solidaridad). </w:t>
            </w:r>
          </w:p>
          <w:p w14:paraId="5C1E39B8" w14:textId="77777777" w:rsidR="00540BFB" w:rsidRDefault="00A53223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A53223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-</w:t>
            </w: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</w:t>
            </w:r>
            <w:r w:rsidRPr="00A53223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Invenciones de lo colectivo: hace referencia a los cambios, transformaciones e imaginaciones de lo colectivo (utopía, revolución).</w:t>
            </w:r>
            <w:r w:rsidR="00540BF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 </w:t>
            </w:r>
          </w:p>
          <w:p w14:paraId="24859E8C" w14:textId="77777777" w:rsidR="00A53223" w:rsidRDefault="00A53223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59D8C470" w14:textId="77777777" w:rsidR="00816B4E" w:rsidRPr="00816B4E" w:rsidRDefault="00816B4E" w:rsidP="00816B4E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816B4E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- Utilizaciones de lo colectivo: trata las maneras en que se impone o instaura la forma hegemónica a lo colectivo (violencia, poder, vida precaria, biopolítica, necropolítica).</w:t>
            </w:r>
          </w:p>
          <w:p w14:paraId="6BF4D2DA" w14:textId="77777777" w:rsidR="00816B4E" w:rsidRPr="00816B4E" w:rsidRDefault="00816B4E" w:rsidP="00816B4E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816B4E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- Lo que hay: menciona cuestiones ontológicas que pueden interesarle al estudiante</w:t>
            </w:r>
          </w:p>
          <w:p w14:paraId="5E497DC5" w14:textId="77777777" w:rsidR="00A53223" w:rsidRDefault="00816B4E" w:rsidP="00816B4E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816B4E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lastRenderedPageBreak/>
              <w:t>- Las cosas: se buscaría la generación de discusión sobre las relaciones de los estudiantes con las cosas.</w:t>
            </w:r>
          </w:p>
          <w:p w14:paraId="509CA3AF" w14:textId="77777777" w:rsidR="00BA3744" w:rsidRDefault="00BA3744" w:rsidP="00816B4E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4AE55DE8" w14:textId="77777777" w:rsidR="00BA3744" w:rsidRDefault="00BA3744" w:rsidP="00816B4E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BA374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- Utilizaciones de lo colectivo: trata las maneras en que se impone o instaura la forma hegemónica a lo colectivo (violencia, poder, vida precaria, biopolítica, necropolítica).</w:t>
            </w:r>
          </w:p>
          <w:p w14:paraId="0E5CF3C4" w14:textId="77777777" w:rsidR="00BA3744" w:rsidRDefault="00BA3744" w:rsidP="00816B4E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- </w:t>
            </w:r>
            <w:r w:rsidRPr="00BA374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Ecosistema: se refiere a la vida común con seres vivos y no vivos a la que pertenece toda colectividad humana. </w:t>
            </w:r>
          </w:p>
          <w:p w14:paraId="70924ACC" w14:textId="60894D07" w:rsidR="00BA3744" w:rsidRPr="006C2A2B" w:rsidRDefault="00BA3744" w:rsidP="00816B4E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BA3744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- Vida no humana: se trata del problema de todos aquellos vivientes que no son humanos.</w:t>
            </w:r>
          </w:p>
        </w:tc>
      </w:tr>
      <w:tr w:rsidR="00124564" w14:paraId="795B6183" w14:textId="77777777">
        <w:tc>
          <w:tcPr>
            <w:tcW w:w="3823" w:type="dxa"/>
            <w:shd w:val="clear" w:color="auto" w:fill="DDC9A3"/>
          </w:tcPr>
          <w:p w14:paraId="07B8999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Dimensión(es)</w:t>
            </w:r>
          </w:p>
        </w:tc>
        <w:tc>
          <w:tcPr>
            <w:tcW w:w="9173" w:type="dxa"/>
          </w:tcPr>
          <w:p w14:paraId="4A0FA5CE" w14:textId="5128EA64" w:rsidR="00011600" w:rsidRDefault="00521256" w:rsidP="007065F2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521256">
              <w:rPr>
                <w:rFonts w:ascii="Montserrat" w:eastAsia="Montserrat" w:hAnsi="Montserrat" w:cs="Montserrat"/>
                <w:sz w:val="20"/>
                <w:szCs w:val="20"/>
              </w:rPr>
              <w:t>1.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="007065F2">
              <w:rPr>
                <w:rFonts w:ascii="Montserrat" w:eastAsia="Montserrat" w:hAnsi="Montserrat" w:cs="Montserrat"/>
                <w:sz w:val="20"/>
                <w:szCs w:val="20"/>
              </w:rPr>
              <w:t>V</w:t>
            </w:r>
            <w:r w:rsidR="000D7AEB">
              <w:rPr>
                <w:rFonts w:ascii="Montserrat" w:eastAsia="Montserrat" w:hAnsi="Montserrat" w:cs="Montserrat"/>
                <w:sz w:val="20"/>
                <w:szCs w:val="20"/>
              </w:rPr>
              <w:t>alor de lo vivo</w:t>
            </w:r>
          </w:p>
          <w:p w14:paraId="651A6AA5" w14:textId="21A6BB67" w:rsidR="007065F2" w:rsidRDefault="007065F2" w:rsidP="007065F2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2. </w:t>
            </w:r>
            <w:r w:rsidR="000D7AEB">
              <w:rPr>
                <w:rFonts w:ascii="Montserrat" w:eastAsia="Montserrat" w:hAnsi="Montserrat" w:cs="Montserrat"/>
                <w:sz w:val="20"/>
                <w:szCs w:val="20"/>
              </w:rPr>
              <w:t>Antropocentrismo, violencia y lo simbólico</w:t>
            </w:r>
          </w:p>
          <w:p w14:paraId="04D03DC1" w14:textId="77777777" w:rsidR="007065F2" w:rsidRDefault="007065F2" w:rsidP="007065F2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D78DC18" w14:textId="77777777" w:rsidR="00A53223" w:rsidRDefault="00A53223" w:rsidP="007065F2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A53223">
              <w:rPr>
                <w:rFonts w:ascii="Montserrat" w:eastAsia="Montserrat" w:hAnsi="Montserrat" w:cs="Montserrat"/>
                <w:sz w:val="20"/>
                <w:szCs w:val="20"/>
              </w:rPr>
              <w:t xml:space="preserve">1. Tecnología (análisis crítico ventajas/desventajas) </w:t>
            </w:r>
          </w:p>
          <w:p w14:paraId="30141B3A" w14:textId="77777777" w:rsidR="007065F2" w:rsidRDefault="00A53223" w:rsidP="007065F2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A53223">
              <w:rPr>
                <w:rFonts w:ascii="Montserrat" w:eastAsia="Montserrat" w:hAnsi="Montserrat" w:cs="Montserrat"/>
                <w:sz w:val="20"/>
                <w:szCs w:val="20"/>
              </w:rPr>
              <w:t>2. Aplicaciones de la Lógica (clásica-binarias y sus derivaciones en lenguajes de cómputo) 3. Discursos y estructuras de poder asociadas (dinero/tecnología)</w:t>
            </w:r>
          </w:p>
          <w:p w14:paraId="5FC441FF" w14:textId="77777777" w:rsidR="00A53223" w:rsidRDefault="00A53223" w:rsidP="007065F2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47660D0C" w14:textId="3AB44020" w:rsidR="00A53223" w:rsidRPr="00A53223" w:rsidRDefault="00A53223" w:rsidP="00A53223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A53223">
              <w:rPr>
                <w:rFonts w:ascii="Montserrat" w:eastAsia="Montserrat" w:hAnsi="Montserrat" w:cs="Montserrat"/>
                <w:sz w:val="20"/>
                <w:szCs w:val="20"/>
              </w:rPr>
              <w:t>1. Función del mito/fantasía y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Pr="00A53223">
              <w:rPr>
                <w:rFonts w:ascii="Montserrat" w:eastAsia="Montserrat" w:hAnsi="Montserrat" w:cs="Montserrat"/>
                <w:sz w:val="20"/>
                <w:szCs w:val="20"/>
              </w:rPr>
              <w:t>racionalidad</w:t>
            </w:r>
          </w:p>
          <w:p w14:paraId="38677ACF" w14:textId="777E9269" w:rsidR="00A53223" w:rsidRPr="00A53223" w:rsidRDefault="00A53223" w:rsidP="00A53223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A53223">
              <w:rPr>
                <w:rFonts w:ascii="Montserrat" w:eastAsia="Montserrat" w:hAnsi="Montserrat" w:cs="Montserrat"/>
                <w:sz w:val="20"/>
                <w:szCs w:val="20"/>
              </w:rPr>
              <w:t>2. Lógicas no-clásicas y del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Pr="00A53223">
              <w:rPr>
                <w:rFonts w:ascii="Montserrat" w:eastAsia="Montserrat" w:hAnsi="Montserrat" w:cs="Montserrat"/>
                <w:sz w:val="20"/>
                <w:szCs w:val="20"/>
              </w:rPr>
              <w:t>pensamiento falible</w:t>
            </w:r>
          </w:p>
          <w:p w14:paraId="3D3B6A2C" w14:textId="77777777" w:rsidR="00A53223" w:rsidRDefault="00A53223" w:rsidP="00A53223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A53223">
              <w:rPr>
                <w:rFonts w:ascii="Montserrat" w:eastAsia="Montserrat" w:hAnsi="Montserrat" w:cs="Montserrat"/>
                <w:sz w:val="20"/>
                <w:szCs w:val="20"/>
              </w:rPr>
              <w:t>3. Lo animado e inanimado</w:t>
            </w:r>
          </w:p>
          <w:p w14:paraId="5B0D35C5" w14:textId="77777777" w:rsidR="00816B4E" w:rsidRDefault="00816B4E" w:rsidP="00A53223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6D2CC173" w14:textId="77777777" w:rsidR="00816B4E" w:rsidRPr="00816B4E" w:rsidRDefault="00816B4E" w:rsidP="00816B4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816B4E">
              <w:rPr>
                <w:rFonts w:ascii="Montserrat" w:eastAsia="Montserrat" w:hAnsi="Montserrat" w:cs="Montserrat"/>
                <w:sz w:val="20"/>
                <w:szCs w:val="20"/>
              </w:rPr>
              <w:t>1. Visiones de lo natural</w:t>
            </w:r>
          </w:p>
          <w:p w14:paraId="54526E39" w14:textId="690659A7" w:rsidR="00816B4E" w:rsidRPr="00521256" w:rsidRDefault="00816B4E" w:rsidP="00816B4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816B4E">
              <w:rPr>
                <w:rFonts w:ascii="Montserrat" w:eastAsia="Montserrat" w:hAnsi="Montserrat" w:cs="Montserrat"/>
                <w:sz w:val="20"/>
                <w:szCs w:val="20"/>
              </w:rPr>
              <w:t>2. Lo innato y su socialización, imitación, percepción</w:t>
            </w:r>
          </w:p>
        </w:tc>
      </w:tr>
      <w:tr w:rsidR="00124564" w14:paraId="69475596" w14:textId="77777777">
        <w:tc>
          <w:tcPr>
            <w:tcW w:w="3823" w:type="dxa"/>
            <w:shd w:val="clear" w:color="auto" w:fill="DDC9A3"/>
          </w:tcPr>
          <w:p w14:paraId="038C3635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Meta(s) de Aprendizaje que guiará(n) los procesos evaluativos:</w:t>
            </w:r>
          </w:p>
        </w:tc>
        <w:tc>
          <w:tcPr>
            <w:tcW w:w="9173" w:type="dxa"/>
          </w:tcPr>
          <w:p w14:paraId="4DC61B49" w14:textId="0FA278AF" w:rsidR="00D60369" w:rsidRDefault="00D60369" w:rsidP="00D60369">
            <w:pPr>
              <w:pStyle w:val="Default"/>
              <w:jc w:val="both"/>
              <w:rPr>
                <w:sz w:val="20"/>
                <w:szCs w:val="20"/>
              </w:rPr>
            </w:pPr>
            <w:r w:rsidRPr="00D60369">
              <w:rPr>
                <w:sz w:val="20"/>
                <w:szCs w:val="20"/>
              </w:rPr>
              <w:t>- Analiza de forma humanística las concepciones de la colectividad de forma crítica y reflexiva para fortalecer su capacidad de decisión en situaciones de su vida.</w:t>
            </w:r>
          </w:p>
          <w:p w14:paraId="66FC7A8F" w14:textId="77777777" w:rsidR="00D60369" w:rsidRPr="00D60369" w:rsidRDefault="00D60369" w:rsidP="00D60369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484E4B9" w14:textId="7EF6A77F" w:rsidR="00D60369" w:rsidRPr="00540BFB" w:rsidRDefault="00D60369" w:rsidP="00D60369">
            <w:pPr>
              <w:pStyle w:val="Default"/>
              <w:jc w:val="both"/>
              <w:rPr>
                <w:sz w:val="20"/>
                <w:szCs w:val="20"/>
              </w:rPr>
            </w:pPr>
            <w:r w:rsidRPr="00D60369">
              <w:rPr>
                <w:sz w:val="20"/>
                <w:szCs w:val="20"/>
              </w:rPr>
              <w:t>- Actúa los roles que juega en los acontecimientos, discursos, instituciones, imágenes, objetos y prácticas que conforman sus vivencias con base en los aportes de las humanidades.</w:t>
            </w:r>
          </w:p>
        </w:tc>
      </w:tr>
      <w:tr w:rsidR="00124564" w14:paraId="2B829F97" w14:textId="77777777">
        <w:tc>
          <w:tcPr>
            <w:tcW w:w="3823" w:type="dxa"/>
            <w:shd w:val="clear" w:color="auto" w:fill="DDC9A3"/>
          </w:tcPr>
          <w:p w14:paraId="70AB472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¿Se vincula con el PAEC?</w:t>
            </w:r>
          </w:p>
        </w:tc>
        <w:tc>
          <w:tcPr>
            <w:tcW w:w="9173" w:type="dxa"/>
          </w:tcPr>
          <w:p w14:paraId="75D5F0C5" w14:textId="2FE18AC0" w:rsidR="00124564" w:rsidRDefault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A4D9AF" wp14:editId="7F0B560B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34290</wp:posOffset>
                      </wp:positionV>
                      <wp:extent cx="133350" cy="133350"/>
                      <wp:effectExtent l="0" t="0" r="19050" b="19050"/>
                      <wp:wrapNone/>
                      <wp:docPr id="1" name="Multiplica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8FC845" id="Multiplicar 1" o:spid="_x0000_s1026" style="position:absolute;margin-left:41.55pt;margin-top:2.7pt;width:10.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" path="m20939,43116l43116,20939,66675,44497,90234,20939r22177,22177l88853,66675r23558,23559l90234,112411,66675,88853,43116,112411,20939,90234,44497,66675,20939,43116xe" fillcolor="#4472c4 [3204]" strokecolor="#1f3763 [1604]" strokeweight="1pt">
                      <v:stroke joinstyle="miter"/>
                      <v:path arrowok="t" o:connecttype="custom" o:connectlocs="20939,43116;43116,20939;66675,44497;90234,20939;112411,43116;88853,66675;112411,90234;90234,112411;66675,88853;43116,112411;20939,90234;44497,66675;20939,43116" o:connectangles="0,0,0,0,0,0,0,0,0,0,0,0,0"/>
                    </v:shape>
                  </w:pict>
                </mc:Fallback>
              </mc:AlternateContent>
            </w:r>
            <w:r w:rsidR="00130740">
              <w:rPr>
                <w:rFonts w:ascii="Montserrat" w:eastAsia="Montserrat" w:hAnsi="Montserrat" w:cs="Montserrat"/>
                <w:sz w:val="20"/>
                <w:szCs w:val="20"/>
              </w:rPr>
              <w:t>Sí</w:t>
            </w:r>
            <w:r w:rsidR="0013074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130740">
              <w:rPr>
                <w:rFonts w:ascii="Montserrat" w:eastAsia="Montserrat" w:hAnsi="Montserrat" w:cs="Montserrat"/>
                <w:sz w:val="20"/>
                <w:szCs w:val="20"/>
              </w:rPr>
              <w:t xml:space="preserve"> No</w:t>
            </w:r>
            <w:r w:rsidR="0013074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</w:p>
        </w:tc>
      </w:tr>
      <w:tr w:rsidR="00124564" w14:paraId="753B25C8" w14:textId="77777777">
        <w:tc>
          <w:tcPr>
            <w:tcW w:w="12996" w:type="dxa"/>
            <w:gridSpan w:val="2"/>
            <w:shd w:val="clear" w:color="auto" w:fill="auto"/>
          </w:tcPr>
          <w:p w14:paraId="4D313E98" w14:textId="77777777" w:rsidR="00124564" w:rsidRDefault="001245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</w:tc>
      </w:tr>
    </w:tbl>
    <w:p w14:paraId="79255E51" w14:textId="77777777" w:rsidR="00124564" w:rsidRDefault="00124564">
      <w:pPr>
        <w:jc w:val="both"/>
      </w:pPr>
    </w:p>
    <w:tbl>
      <w:tblPr>
        <w:tblStyle w:val="a8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04274365" w14:textId="77777777">
        <w:tc>
          <w:tcPr>
            <w:tcW w:w="12996" w:type="dxa"/>
            <w:shd w:val="clear" w:color="auto" w:fill="BC955C"/>
          </w:tcPr>
          <w:p w14:paraId="29A04296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Fundamento</w:t>
            </w:r>
          </w:p>
        </w:tc>
      </w:tr>
      <w:tr w:rsidR="00124564" w14:paraId="53C86A93" w14:textId="77777777">
        <w:tc>
          <w:tcPr>
            <w:tcW w:w="12996" w:type="dxa"/>
          </w:tcPr>
          <w:p w14:paraId="7151376E" w14:textId="77777777" w:rsidR="00124564" w:rsidRDefault="00102267" w:rsidP="00102267">
            <w:pPr>
              <w:numPr>
                <w:ilvl w:val="0"/>
                <w:numId w:val="1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Se decide llevar varias pro</w:t>
            </w:r>
            <w:r w:rsidRPr="00102267">
              <w:rPr>
                <w:rFonts w:ascii="Montserrat" w:eastAsia="Montserrat" w:hAnsi="Montserrat" w:cs="Montserrat"/>
                <w:sz w:val="20"/>
                <w:szCs w:val="20"/>
              </w:rPr>
              <w:t>gresiones consecutivas apegándonos al Programa de estudio para Telebachilleratos Comunitarios, así mismo es determinante tratar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llevar una secuencia lógica</w:t>
            </w:r>
            <w:r w:rsidRPr="00102267">
              <w:rPr>
                <w:rFonts w:ascii="Montserrat" w:eastAsia="Montserrat" w:hAnsi="Montserrat" w:cs="Montserrat"/>
                <w:sz w:val="20"/>
                <w:szCs w:val="20"/>
              </w:rPr>
              <w:t xml:space="preserve"> dentro del proceso de enseñanza aprendizaje</w:t>
            </w:r>
            <w:r w:rsidR="006468F2">
              <w:rPr>
                <w:rFonts w:ascii="Montserrat" w:eastAsia="Montserrat" w:hAnsi="Montserrat" w:cs="Montserrat"/>
                <w:sz w:val="20"/>
                <w:szCs w:val="20"/>
              </w:rPr>
              <w:t>, así mismo</w:t>
            </w:r>
            <w:r w:rsidRPr="00102267">
              <w:rPr>
                <w:rFonts w:ascii="Montserrat" w:eastAsia="Montserrat" w:hAnsi="Montserrat" w:cs="Montserrat"/>
                <w:sz w:val="20"/>
                <w:szCs w:val="20"/>
              </w:rPr>
              <w:t xml:space="preserve"> se busca vincu</w:t>
            </w:r>
            <w:r w:rsidR="006468F2">
              <w:rPr>
                <w:rFonts w:ascii="Montserrat" w:eastAsia="Montserrat" w:hAnsi="Montserrat" w:cs="Montserrat"/>
                <w:sz w:val="20"/>
                <w:szCs w:val="20"/>
              </w:rPr>
              <w:t>lar con la parte socioemocional para que el alumno tenga una educación integral y contextualizada, de manera que adquiera los conocimientos, habilidades y actitudes que le ayuden a enfrentar situaciones reales que afectan su entorno.</w:t>
            </w:r>
          </w:p>
        </w:tc>
      </w:tr>
    </w:tbl>
    <w:p w14:paraId="4AAD6DBB" w14:textId="77777777" w:rsidR="00124564" w:rsidRDefault="00124564">
      <w:pPr>
        <w:jc w:val="both"/>
        <w:rPr>
          <w:sz w:val="2"/>
          <w:szCs w:val="2"/>
        </w:rPr>
      </w:pPr>
    </w:p>
    <w:tbl>
      <w:tblPr>
        <w:tblStyle w:val="a9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0"/>
        <w:gridCol w:w="709"/>
        <w:gridCol w:w="567"/>
        <w:gridCol w:w="425"/>
        <w:gridCol w:w="1418"/>
        <w:gridCol w:w="1559"/>
        <w:gridCol w:w="1453"/>
        <w:gridCol w:w="1625"/>
      </w:tblGrid>
      <w:tr w:rsidR="00124564" w14:paraId="0A002740" w14:textId="77777777">
        <w:tc>
          <w:tcPr>
            <w:tcW w:w="12996" w:type="dxa"/>
            <w:gridSpan w:val="8"/>
            <w:shd w:val="clear" w:color="auto" w:fill="BC955C"/>
          </w:tcPr>
          <w:p w14:paraId="7A578116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</w:tr>
      <w:tr w:rsidR="00261C26" w14:paraId="6F3D4D21" w14:textId="77777777" w:rsidTr="00261C26">
        <w:tc>
          <w:tcPr>
            <w:tcW w:w="5240" w:type="dxa"/>
            <w:shd w:val="clear" w:color="auto" w:fill="auto"/>
          </w:tcPr>
          <w:p w14:paraId="7ECC2047" w14:textId="3C816B93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261C26">
              <w:rPr>
                <w:rFonts w:ascii="Montserrat" w:eastAsia="Montserrat" w:hAnsi="Montserrat" w:cs="Montserrat"/>
                <w:sz w:val="16"/>
                <w:szCs w:val="16"/>
              </w:rPr>
              <w:t>ACTIVIDADES DE APRENDIZAJE</w:t>
            </w:r>
          </w:p>
        </w:tc>
        <w:tc>
          <w:tcPr>
            <w:tcW w:w="709" w:type="dxa"/>
            <w:shd w:val="clear" w:color="auto" w:fill="auto"/>
          </w:tcPr>
          <w:p w14:paraId="77FF3694" w14:textId="390ED8D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261C26"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</w:tc>
        <w:tc>
          <w:tcPr>
            <w:tcW w:w="567" w:type="dxa"/>
            <w:shd w:val="clear" w:color="auto" w:fill="auto"/>
          </w:tcPr>
          <w:p w14:paraId="14DDD676" w14:textId="36F0EEE7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MD</w:t>
            </w:r>
          </w:p>
        </w:tc>
        <w:tc>
          <w:tcPr>
            <w:tcW w:w="425" w:type="dxa"/>
            <w:shd w:val="clear" w:color="auto" w:fill="auto"/>
          </w:tcPr>
          <w:p w14:paraId="1D7928BD" w14:textId="1C4C192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EI</w:t>
            </w:r>
          </w:p>
        </w:tc>
        <w:tc>
          <w:tcPr>
            <w:tcW w:w="1418" w:type="dxa"/>
            <w:shd w:val="clear" w:color="auto" w:fill="auto"/>
          </w:tcPr>
          <w:p w14:paraId="4C1C9328" w14:textId="774624FA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FECHA</w:t>
            </w:r>
          </w:p>
        </w:tc>
        <w:tc>
          <w:tcPr>
            <w:tcW w:w="1559" w:type="dxa"/>
            <w:shd w:val="clear" w:color="auto" w:fill="auto"/>
          </w:tcPr>
          <w:p w14:paraId="7F463DB8" w14:textId="31DD3183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PRODUCTO</w:t>
            </w:r>
          </w:p>
        </w:tc>
        <w:tc>
          <w:tcPr>
            <w:tcW w:w="1453" w:type="dxa"/>
            <w:shd w:val="clear" w:color="auto" w:fill="auto"/>
          </w:tcPr>
          <w:p w14:paraId="44BAB407" w14:textId="43804B9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INSTRUMENTO</w:t>
            </w:r>
          </w:p>
        </w:tc>
        <w:tc>
          <w:tcPr>
            <w:tcW w:w="1625" w:type="dxa"/>
            <w:shd w:val="clear" w:color="auto" w:fill="auto"/>
          </w:tcPr>
          <w:p w14:paraId="606DCC23" w14:textId="6F56730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PONDERACIÓN</w:t>
            </w:r>
          </w:p>
        </w:tc>
      </w:tr>
      <w:tr w:rsidR="00261C26" w14:paraId="5A51183A" w14:textId="77777777" w:rsidTr="00261C26">
        <w:tc>
          <w:tcPr>
            <w:tcW w:w="5240" w:type="dxa"/>
            <w:shd w:val="clear" w:color="auto" w:fill="auto"/>
          </w:tcPr>
          <w:p w14:paraId="329DA839" w14:textId="77777777" w:rsidR="00F52824" w:rsidRDefault="00CB7568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7A7A2D">
              <w:rPr>
                <w:rFonts w:ascii="Montserrat" w:eastAsia="Montserrat" w:hAnsi="Montserrat" w:cs="Montserrat"/>
                <w:sz w:val="18"/>
                <w:szCs w:val="18"/>
              </w:rPr>
              <w:t>Menciona a los alumnos el encuadre que se llevara en este segundo periodo de aprendizaje.</w:t>
            </w:r>
          </w:p>
          <w:p w14:paraId="15CFF3BB" w14:textId="77777777" w:rsidR="007A7A2D" w:rsidRDefault="007A7A2D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595FC6A0" w14:textId="77777777" w:rsidR="007A7A2D" w:rsidRDefault="007A7A2D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Mediante la dinámica “La papa caliente”, menciona que entiende por experiencia humana y alteridad. Al terminar de aportar sus ideas, elabora un esquema con las aportaciones de sus compañeros.</w:t>
            </w:r>
          </w:p>
          <w:p w14:paraId="0C335C29" w14:textId="77777777" w:rsidR="005F3251" w:rsidRDefault="005F3251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1C0E0FA1" w14:textId="77777777" w:rsidR="005F3251" w:rsidRDefault="005F3251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3E4FC8">
              <w:rPr>
                <w:rFonts w:ascii="Montserrat" w:eastAsia="Montserrat" w:hAnsi="Montserrat" w:cs="Montserrat"/>
                <w:sz w:val="18"/>
                <w:szCs w:val="18"/>
              </w:rPr>
              <w:t>Proporciona a los alumnos los conceptos de Experiencia humana y alteridad y solicita a los alumnos el registro de los conceptos en su libreta.</w:t>
            </w:r>
          </w:p>
          <w:p w14:paraId="0A90A5EB" w14:textId="77777777" w:rsidR="003E4FC8" w:rsidRDefault="003E4FC8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52EE9C2" w14:textId="77777777" w:rsidR="003E4FC8" w:rsidRDefault="003E4FC8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Da a los alumnos el documento “Experiencia y alteridad en educación. Solicita la lectura del documento y la elaboración de un mapa conceptual con las aportaciones del documento.</w:t>
            </w:r>
          </w:p>
          <w:p w14:paraId="6D07A42A" w14:textId="77777777" w:rsidR="00A97657" w:rsidRDefault="00A97657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67A75703" w14:textId="2242C5F8" w:rsidR="00A97657" w:rsidRDefault="00D87C71" w:rsidP="00D87C7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87C71">
              <w:rPr>
                <w:rFonts w:ascii="Montserrat" w:eastAsia="Montserrat" w:hAnsi="Montserrat" w:cs="Montserrat"/>
                <w:sz w:val="18"/>
                <w:szCs w:val="18"/>
              </w:rPr>
              <w:t>- Divid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  <w:r w:rsidRPr="00D87C71">
              <w:rPr>
                <w:rFonts w:ascii="Montserrat" w:eastAsia="Montserrat" w:hAnsi="Montserrat" w:cs="Montserrat"/>
                <w:sz w:val="18"/>
                <w:szCs w:val="18"/>
              </w:rPr>
              <w:t xml:space="preserve"> a las y los estudiantes en grupos pequeños y asigna discursos u obras de arte que aborden la experiencia humana desde diferentes perspectivas.</w:t>
            </w:r>
            <w:r w:rsidR="00212632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r w:rsidRPr="00D87C71">
              <w:rPr>
                <w:rFonts w:ascii="Montserrat" w:eastAsia="Montserrat" w:hAnsi="Montserrat" w:cs="Montserrat"/>
                <w:sz w:val="18"/>
                <w:szCs w:val="18"/>
              </w:rPr>
              <w:t>P</w:t>
            </w:r>
            <w:r w:rsidR="00212632">
              <w:rPr>
                <w:rFonts w:ascii="Montserrat" w:eastAsia="Montserrat" w:hAnsi="Montserrat" w:cs="Montserrat"/>
                <w:sz w:val="18"/>
                <w:szCs w:val="18"/>
              </w:rPr>
              <w:t>i</w:t>
            </w:r>
            <w:r w:rsidRPr="00D87C71">
              <w:rPr>
                <w:rFonts w:ascii="Montserrat" w:eastAsia="Montserrat" w:hAnsi="Montserrat" w:cs="Montserrat"/>
                <w:sz w:val="18"/>
                <w:szCs w:val="18"/>
              </w:rPr>
              <w:t>d</w:t>
            </w:r>
            <w:r w:rsidR="00212632">
              <w:rPr>
                <w:rFonts w:ascii="Montserrat" w:eastAsia="Montserrat" w:hAnsi="Montserrat" w:cs="Montserrat"/>
                <w:sz w:val="18"/>
                <w:szCs w:val="18"/>
              </w:rPr>
              <w:t>e</w:t>
            </w:r>
            <w:r w:rsidRPr="00D87C71">
              <w:rPr>
                <w:rFonts w:ascii="Montserrat" w:eastAsia="Montserrat" w:hAnsi="Montserrat" w:cs="Montserrat"/>
                <w:sz w:val="18"/>
                <w:szCs w:val="18"/>
              </w:rPr>
              <w:t xml:space="preserve"> a los grupos que analicen y discutan cómo estos discursos y creaciones artísticas representan la experiencia humana, identificando temas recurrentes y mensajes subyacentes.</w:t>
            </w:r>
          </w:p>
          <w:p w14:paraId="13837F54" w14:textId="77777777" w:rsidR="00A97657" w:rsidRDefault="00A97657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1E5576E" w14:textId="301F0ED8" w:rsidR="00212632" w:rsidRDefault="00212632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- Solicita a los alumnos la investigación de los temas Ética, identidad y naturaleza del sufrimiento.</w:t>
            </w:r>
          </w:p>
          <w:p w14:paraId="32893EF3" w14:textId="77777777" w:rsidR="00212632" w:rsidRDefault="00212632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3E95ABC" w14:textId="77777777" w:rsidR="00212632" w:rsidRDefault="00212632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1574B94E" w14:textId="77777777" w:rsidR="00212632" w:rsidRDefault="00212632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Con base a los puntos presentados en su investigación, organiza un debate en donde presente diversas posturas y argumentos tomando en cuenta preguntas detonadoras proporcionadas por el docente.</w:t>
            </w:r>
          </w:p>
          <w:p w14:paraId="1D2AFE4A" w14:textId="77777777" w:rsidR="00B212C9" w:rsidRDefault="00B212C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6C238558" w14:textId="77777777" w:rsidR="00B212C9" w:rsidRDefault="00B212C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Realiza un registro de todos los argumentos debatidos en su libreta y al finalizar, elabora una conclusión general de los temas.</w:t>
            </w:r>
          </w:p>
          <w:p w14:paraId="2F952BB8" w14:textId="77777777" w:rsidR="00B212C9" w:rsidRDefault="00B212C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A1DF15D" w14:textId="77777777" w:rsidR="00B212C9" w:rsidRDefault="00B212C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147447C1" w14:textId="77777777" w:rsidR="00B212C9" w:rsidRDefault="00B212C9" w:rsidP="00B212C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Pr="00B212C9">
              <w:rPr>
                <w:rFonts w:ascii="Montserrat" w:eastAsia="Montserrat" w:hAnsi="Montserrat" w:cs="Montserrat"/>
                <w:sz w:val="18"/>
                <w:szCs w:val="18"/>
              </w:rPr>
              <w:t>Invitar a Las y los estudiantes a crear sus propias obras de arte que representen su comprensión personal de la experiencia humana.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r w:rsidRPr="00B212C9">
              <w:rPr>
                <w:rFonts w:ascii="Montserrat" w:eastAsia="Montserrat" w:hAnsi="Montserrat" w:cs="Montserrat"/>
                <w:sz w:val="18"/>
                <w:szCs w:val="18"/>
              </w:rPr>
              <w:t>Esto podría incluir pinturas, esculturas, fotografías, poemas u otras formas de expresión artística que reflejen sus ideas y emociones.</w:t>
            </w:r>
          </w:p>
          <w:p w14:paraId="094DA09D" w14:textId="77777777" w:rsidR="00A264AE" w:rsidRDefault="00A264AE" w:rsidP="00B212C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D9919A6" w14:textId="709AF5F8" w:rsidR="00A264AE" w:rsidRDefault="00A264AE" w:rsidP="00B212C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Expone ante el grupo sus obras artísticas creadas, expresando los puntos sobres los cuales se basó en la realización y el pensamiento sobre la creación humana que lo impulso a crear dicha obra.</w:t>
            </w:r>
          </w:p>
          <w:p w14:paraId="03DB31E5" w14:textId="77777777" w:rsidR="00E50610" w:rsidRDefault="00E50610" w:rsidP="00B212C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6A3830B3" w14:textId="77777777" w:rsidR="00E50610" w:rsidRDefault="00E50610" w:rsidP="00B212C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E7E0424" w14:textId="77777777" w:rsidR="00E50610" w:rsidRDefault="00E50610" w:rsidP="00B212C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Expone a los alumnos el tema “Antropocentrismo” y solicita la elaboración de un mapa conceptual recabando los aspectos mas importantes de la exposición realizada por el docente.</w:t>
            </w:r>
          </w:p>
          <w:p w14:paraId="09B36C86" w14:textId="77777777" w:rsidR="00E50610" w:rsidRDefault="00E50610" w:rsidP="00B212C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B671B55" w14:textId="7EEF68D2" w:rsidR="00E50610" w:rsidRPr="00721FC1" w:rsidRDefault="00E50610" w:rsidP="00B212C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445AAE">
              <w:rPr>
                <w:rFonts w:ascii="Montserrat" w:eastAsia="Montserrat" w:hAnsi="Montserrat" w:cs="Montserrat"/>
                <w:sz w:val="18"/>
                <w:szCs w:val="18"/>
              </w:rPr>
              <w:t xml:space="preserve">Elabora un </w:t>
            </w:r>
            <w:r w:rsidR="00445AAE" w:rsidRPr="00445AAE">
              <w:rPr>
                <w:rFonts w:ascii="Montserrat" w:eastAsia="Montserrat" w:hAnsi="Montserrat" w:cs="Montserrat"/>
                <w:sz w:val="18"/>
                <w:szCs w:val="18"/>
              </w:rPr>
              <w:t xml:space="preserve">Diario reflexivo donde los estudiantes registren sus reflexiones personales y experiencias compartidas durante los círculos de reflexión, </w:t>
            </w:r>
            <w:r w:rsidR="00445AAE" w:rsidRPr="00445AAE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destacando los momentos significativos y las lecciones aprendidas.</w:t>
            </w:r>
          </w:p>
        </w:tc>
        <w:tc>
          <w:tcPr>
            <w:tcW w:w="709" w:type="dxa"/>
            <w:shd w:val="clear" w:color="auto" w:fill="auto"/>
          </w:tcPr>
          <w:p w14:paraId="1B6BC9B1" w14:textId="7747169C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7B77BA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001A14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86110C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99E03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5CF6A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0F2A4C6A" w14:textId="77777777" w:rsidR="00EC25D4" w:rsidRDefault="00EC25D4" w:rsidP="001635E6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8E04F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117E358" w14:textId="470DF63E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AC7F5D" w14:textId="77777777" w:rsidR="00F52824" w:rsidRDefault="00F5282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057596" w14:textId="62625305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6C80B37C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06CA6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996B2E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9DCAA7" w14:textId="40B16B59" w:rsidR="00721FC1" w:rsidRDefault="00721FC1" w:rsidP="00A9765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B18F30" w14:textId="6C40DCFA" w:rsidR="00721FC1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</w:t>
            </w:r>
            <w:r w:rsidR="00A97657">
              <w:rPr>
                <w:rFonts w:ascii="Montserrat" w:eastAsia="Montserrat" w:hAnsi="Montserrat" w:cs="Montserrat"/>
                <w:sz w:val="16"/>
                <w:szCs w:val="16"/>
              </w:rPr>
              <w:t>E</w:t>
            </w:r>
          </w:p>
          <w:p w14:paraId="48B8930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C5082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F55D87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2A2A6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ACD326" w14:textId="2B0895BC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84ED2C" w14:textId="77777777" w:rsidR="00F52824" w:rsidRDefault="00F52824" w:rsidP="0021263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D17765" w14:textId="29944BF6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0FFC62F6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A182B1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A7B7DD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91CAF4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4CA2B5" w14:textId="4B67BC0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A545B6" w14:textId="10705560" w:rsidR="00647332" w:rsidRDefault="006473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87F9D3" w14:textId="77777777" w:rsidR="00647332" w:rsidRDefault="006473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ECF340" w14:textId="63C41C58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212632">
              <w:rPr>
                <w:rFonts w:ascii="Montserrat" w:eastAsia="Montserrat" w:hAnsi="Montserrat" w:cs="Montserrat"/>
                <w:sz w:val="16"/>
                <w:szCs w:val="16"/>
              </w:rPr>
              <w:t>/E</w:t>
            </w:r>
          </w:p>
          <w:p w14:paraId="1861753E" w14:textId="6DDB9BFE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FC62A0" w14:textId="196057A3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B7FD01" w14:textId="4AC9E452" w:rsidR="009D2E44" w:rsidRDefault="009D2E44" w:rsidP="0021263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48FE4C" w14:textId="77777777" w:rsidR="00212632" w:rsidRDefault="00212632" w:rsidP="0021263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41044B" w14:textId="1B553D58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212632">
              <w:rPr>
                <w:rFonts w:ascii="Montserrat" w:eastAsia="Montserrat" w:hAnsi="Montserrat" w:cs="Montserrat"/>
                <w:sz w:val="16"/>
                <w:szCs w:val="16"/>
              </w:rPr>
              <w:t>/E</w:t>
            </w:r>
          </w:p>
          <w:p w14:paraId="2AF1555A" w14:textId="07642B7A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E48944" w14:textId="6272B40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12D0F9" w14:textId="77777777" w:rsidR="00F52824" w:rsidRDefault="00F52824" w:rsidP="00B212C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7111E6" w14:textId="34C88CEE" w:rsidR="007A288C" w:rsidRDefault="007A288C" w:rsidP="0043414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D36147" w14:textId="72093C71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</w:t>
            </w:r>
          </w:p>
          <w:p w14:paraId="577C29A2" w14:textId="5156010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72F0FD" w14:textId="33940CA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B5338F" w14:textId="7F3B709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65BF275" w14:textId="77777777" w:rsidR="00FE1679" w:rsidRDefault="00FE167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FD6B90" w14:textId="37142D28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153A11" w14:textId="77332ADA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FE1679">
              <w:rPr>
                <w:rFonts w:ascii="Montserrat" w:eastAsia="Montserrat" w:hAnsi="Montserrat" w:cs="Montserrat"/>
                <w:sz w:val="16"/>
                <w:szCs w:val="16"/>
              </w:rPr>
              <w:t>/E/C</w:t>
            </w:r>
          </w:p>
          <w:p w14:paraId="14C81382" w14:textId="5AA10C43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603C5B" w14:textId="59F85CFA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13CEA5" w14:textId="762D7E7D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5A7553" w14:textId="0B53CAFF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9F43F2" w14:textId="77777777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1C33C3B" w14:textId="79EA7301" w:rsidR="00BE1740" w:rsidRDefault="00BE1740" w:rsidP="00A264AE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4AE9D2" w14:textId="40861F83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FE1679">
              <w:rPr>
                <w:rFonts w:ascii="Montserrat" w:eastAsia="Montserrat" w:hAnsi="Montserrat" w:cs="Montserrat"/>
                <w:sz w:val="16"/>
                <w:szCs w:val="16"/>
              </w:rPr>
              <w:t>/E</w:t>
            </w:r>
          </w:p>
          <w:p w14:paraId="414DA25F" w14:textId="5A5AE902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A9CB0A" w14:textId="152F17CA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B06132" w14:textId="77777777" w:rsidR="00F52824" w:rsidRDefault="00F5282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51BBFC" w14:textId="0B15C8FB" w:rsidR="00916052" w:rsidRDefault="00916052" w:rsidP="00FE167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CBEDCB" w14:textId="736E6FD1" w:rsidR="00E50610" w:rsidRDefault="00E50610" w:rsidP="00FE167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C4946B" w14:textId="77777777" w:rsidR="00E50610" w:rsidRDefault="00E50610" w:rsidP="00FE167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4E40DA" w14:textId="5E72AE70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E50610">
              <w:rPr>
                <w:rFonts w:ascii="Montserrat" w:eastAsia="Montserrat" w:hAnsi="Montserrat" w:cs="Montserrat"/>
                <w:sz w:val="16"/>
                <w:szCs w:val="16"/>
              </w:rPr>
              <w:t>/E</w:t>
            </w:r>
          </w:p>
          <w:p w14:paraId="19BC07C9" w14:textId="41954A15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47E2F8" w14:textId="3BDB07AE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C271E8" w14:textId="14090B3B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00900E" w14:textId="42A336B6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76C4DA" w14:textId="0B6E826F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7D905156" w14:textId="7A9ED9BD" w:rsidR="00EF0F92" w:rsidRPr="00261C26" w:rsidRDefault="00EF0F92" w:rsidP="00E50610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AC8B911" w14:textId="7D3B43BF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3A483E8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63A067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8B4443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685C3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44026D" w14:textId="3B16D57E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3E9A3B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94739C" w14:textId="02710073" w:rsidR="00EC25D4" w:rsidRDefault="00EC25D4" w:rsidP="001635E6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2B0009" w14:textId="77777777" w:rsidR="00F52824" w:rsidRDefault="00F52824" w:rsidP="001635E6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074880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F890C2" w14:textId="31240602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72F6BF" w14:textId="3E70F20D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02AF86" w14:textId="18145025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F03593" w14:textId="6444271C" w:rsidR="00EC25D4" w:rsidRDefault="00EC25D4" w:rsidP="00A9765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9D4DCB" w14:textId="1EBE187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BCB3FD" w14:textId="5D88515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1A53FBC" w14:textId="4B8AF3ED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BCA2C4" w14:textId="5BBD009C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CD3E7B" w14:textId="68E2DE68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7B2102" w14:textId="28AE32C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939239" w14:textId="77777777" w:rsidR="00F52824" w:rsidRDefault="00F52824" w:rsidP="0021263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E2F6E8F" w14:textId="77777777" w:rsidR="00647332" w:rsidRDefault="006473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566C40" w14:textId="3C513483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2585504" w14:textId="61C2429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823170" w14:textId="41AF7C9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4A894A" w14:textId="3A81A1B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25CE69" w14:textId="376C5F52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8341226" w14:textId="40A9108D" w:rsidR="007A288C" w:rsidRDefault="007A288C" w:rsidP="0064733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ECB569" w14:textId="03F83BDD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1D4208" w14:textId="2E7B2851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C6651F" w14:textId="2224BDA6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68C5C9F" w14:textId="01CA3F5E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EDB983" w14:textId="28F2B18F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C9AECF" w14:textId="77777777" w:rsidR="0043414C" w:rsidRDefault="0043414C" w:rsidP="0021263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544D3A" w14:textId="202372C1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4159EF7" w14:textId="77777777" w:rsidR="008116BB" w:rsidRDefault="007A288C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6863D5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975492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1D89DE" w14:textId="77777777" w:rsidR="00F52824" w:rsidRDefault="00F52824" w:rsidP="00B212C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E6A11D" w14:textId="08BFC2A2" w:rsidR="0043414C" w:rsidRDefault="0043414C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9A864F" w14:textId="71BE1050" w:rsidR="0043414C" w:rsidRDefault="0043414C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27DA51E8" w14:textId="77777777" w:rsidR="0043414C" w:rsidRDefault="0043414C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922B49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498218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4C8598" w14:textId="2F8FF4D5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B05C68" w14:textId="386F04B5" w:rsidR="00FE1679" w:rsidRDefault="00FE167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146F05" w14:textId="145E3172" w:rsidR="00FE1679" w:rsidRDefault="00FE167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3EAA1E69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393AE8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08161E" w14:textId="0E9C005F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C6F409" w14:textId="188CC79A" w:rsidR="00B212C9" w:rsidRDefault="00B212C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D2199D" w14:textId="77777777" w:rsidR="00B212C9" w:rsidRDefault="00B212C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30700F5" w14:textId="77777777" w:rsidR="008116BB" w:rsidRDefault="008116BB" w:rsidP="00FE167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86A4C89" w14:textId="60AFC436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CBFDBA4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FB66BF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3F2859" w14:textId="07F343B1" w:rsidR="00640309" w:rsidRDefault="00640309" w:rsidP="00E50610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78A0AA" w14:textId="77777777" w:rsidR="00F52824" w:rsidRDefault="00F52824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54D809" w14:textId="2D45917A" w:rsidR="00916052" w:rsidRDefault="00916052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EACD0F" w14:textId="77777777" w:rsidR="00916052" w:rsidRDefault="00916052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C604E0" w14:textId="298E88E9" w:rsidR="00FE1679" w:rsidRDefault="00FE167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C27090B" w14:textId="6092BFE3" w:rsidR="00445AAE" w:rsidRDefault="00445AAE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8D85FF2" w14:textId="1FE5CA1E" w:rsidR="00445AAE" w:rsidRDefault="00445AAE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879679" w14:textId="65A474EC" w:rsidR="00445AAE" w:rsidRDefault="00445AAE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126812F" w14:textId="6D36E726" w:rsidR="00445AAE" w:rsidRDefault="00445AAE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4E9F67" w14:textId="07880C2E" w:rsidR="00445AAE" w:rsidRDefault="00445AAE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40D92CE4" w14:textId="77777777" w:rsidR="00445AAE" w:rsidRDefault="00445AAE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A1D50B" w14:textId="77777777" w:rsidR="00FE1679" w:rsidRDefault="00FE167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48D38B2" w14:textId="2C73D6AD" w:rsidR="00F52824" w:rsidRDefault="00F52824" w:rsidP="00445AAE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12ECF647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EFC9A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0B603D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0942A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1A0476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EDEA2D" w14:textId="3F7DA74F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02E7B9CA" w14:textId="5288588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B993FA" w14:textId="116EC29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2C4D2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772CF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9F66F1" w14:textId="264D44D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569FE1" w14:textId="77777777" w:rsidR="00F52824" w:rsidRDefault="00F5282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AE0BD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F85088" w14:textId="7A3651D6" w:rsidR="001635E6" w:rsidRDefault="001635E6" w:rsidP="00A9765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EE762E" w14:textId="77777777" w:rsidR="001635E6" w:rsidRDefault="001635E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1CE5DF" w14:textId="75804158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457C3F4" w14:textId="46055290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3D3FDE" w14:textId="29C81485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C8093B" w14:textId="4417113F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FD7E9F" w14:textId="6EEF605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4FEDDA" w14:textId="4564B4F6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7F2971" w14:textId="0065B95C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84A1B6" w14:textId="63214213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316A076" w14:textId="0DF0AD58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36C5A9" w14:textId="0149C32F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D18CF0" w14:textId="531882C4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5D8BA6" w14:textId="15C35638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1CF6004" w14:textId="0BA31960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1139E5" w14:textId="2EE6AB46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4563A3" w14:textId="1B0C5AE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081EF8" w14:textId="115081A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88AA78D" w14:textId="5A4ABBCA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131FFC" w14:textId="78BEB3BA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01D4B7" w14:textId="2C4A588F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3424E4" w14:textId="5A78087B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EA45BA" w14:textId="588F1735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047A30D0" w14:textId="5EAF45E5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195416" w14:textId="37BB8711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395E0F" w14:textId="23DA38D9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C396AE" w14:textId="3B784D61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3D569C" w14:textId="5801384A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41D94C18" w14:textId="48490D0F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586D835" w14:textId="11214857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E0F856" w14:textId="05A3E711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E43942" w14:textId="7D75A11E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4B2FDC0" w14:textId="01BD805A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F1A8C0" w14:textId="70EC48C9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33B12D39" w14:textId="2F20B442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4B00592" w14:textId="3FD2715B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537632" w14:textId="27EA103E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7DD737" w14:textId="4BB637C4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862B6D" w14:textId="3E3CCA8A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32F716" w14:textId="673DD07F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74793E" w14:textId="42886B60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27772927" w14:textId="77777777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EBB80AE" w14:textId="77777777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08C931" w14:textId="77777777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77879A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EE7F31" w14:textId="00AAA5F5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DAD4A66" w14:textId="0947F072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DFED94" w14:textId="54AA0807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02D667" w14:textId="79E7E96F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F3341F" w14:textId="1D235936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223F30" w14:textId="6CDEF4B8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5F206B" w14:textId="1C6B802A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20962F" w14:textId="40DFFAB3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614A4E3" w14:textId="77777777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C4C03B" w14:textId="10857318" w:rsidR="00EF0F92" w:rsidRDefault="00EF0F92" w:rsidP="00EF0F9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7C94B849" w14:textId="4817441E" w:rsidR="00721FC1" w:rsidRDefault="008136F6" w:rsidP="007A7A2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>S</w:t>
            </w:r>
            <w:r w:rsidR="00721FC1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1</w:t>
            </w:r>
          </w:p>
          <w:p w14:paraId="66E31E4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9E196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E89CD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BED269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29F7D5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31A4A3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A54E2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BC90C1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E22FD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B7E5B3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EA1DF8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99C0E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4772B3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E5CBD7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7E0D46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E20631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7399B" w14:textId="77777777" w:rsidR="00231173" w:rsidRDefault="00231173" w:rsidP="008136F6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8C3BFD" w14:textId="33DEF9F9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  <w:r w:rsidR="008136F6"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 w:rsidR="008136F6">
              <w:rPr>
                <w:rFonts w:ascii="Montserrat" w:eastAsia="Montserrat" w:hAnsi="Montserrat" w:cs="Montserrat"/>
                <w:sz w:val="16"/>
                <w:szCs w:val="16"/>
              </w:rPr>
              <w:t xml:space="preserve"> 2</w:t>
            </w:r>
          </w:p>
          <w:p w14:paraId="42B4BE4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185C22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29A89F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D3F54D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6FFE69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D9B338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AECFB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D7BC4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A087F6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EA37A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FF3295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F6048C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338263E" w14:textId="77777777" w:rsidR="00F52824" w:rsidRDefault="00F52824" w:rsidP="0043414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2BCBFA" w14:textId="04DF5BC8" w:rsidR="007A288C" w:rsidRDefault="008136F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A288C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3</w:t>
            </w:r>
          </w:p>
          <w:p w14:paraId="67A56B85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CFF592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00EA64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3822D0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86D7CF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2D0FDA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9DA26D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246DDF" w14:textId="0A55CA7E" w:rsidR="00F52824" w:rsidRDefault="00F52824" w:rsidP="0091605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845E75E" w14:textId="77777777" w:rsidR="00B212C9" w:rsidRDefault="00B212C9" w:rsidP="0091605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AB5BFE" w14:textId="6E1657B5" w:rsidR="00F52824" w:rsidRDefault="00F52824" w:rsidP="0091605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2FAA65" w14:textId="77777777" w:rsidR="00F52824" w:rsidRDefault="00F52824" w:rsidP="0091605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D75697" w14:textId="72BEE684" w:rsidR="00733FE9" w:rsidRDefault="008136F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33FE9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4</w:t>
            </w:r>
          </w:p>
          <w:p w14:paraId="7F5B5A79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4CE0AA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B3968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AACC0A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6C672D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9BA40D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90C04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282714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C83A9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07C7A6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E6679C0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E410BB" w14:textId="77777777" w:rsidR="00640309" w:rsidRDefault="00640309" w:rsidP="00F5282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4DB10B" w14:textId="10D596DC" w:rsidR="00640309" w:rsidRDefault="008136F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640309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5 </w:t>
            </w:r>
          </w:p>
          <w:p w14:paraId="15F26AE8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D48E36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085BDD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C8D77B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7C1995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0F80C9" w14:textId="0BD20158" w:rsidR="00DB5E2E" w:rsidRDefault="00DB5E2E" w:rsidP="00E50610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558EC243" w14:textId="3F9D162E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68B00A" w14:textId="3336347E" w:rsidR="007A7A2D" w:rsidRDefault="007A7A2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1889CD7" w14:textId="30F5C07E" w:rsidR="007A7A2D" w:rsidRDefault="007A7A2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E67A30" w14:textId="4AEA6A2A" w:rsidR="007A7A2D" w:rsidRDefault="007A7A2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F7A839" w14:textId="3B16E25D" w:rsidR="007A7A2D" w:rsidRDefault="007A7A2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Esquema </w:t>
            </w:r>
          </w:p>
          <w:p w14:paraId="2C0DB40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69C1C4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957866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A39781" w14:textId="7832E04B" w:rsidR="007A7A2D" w:rsidRDefault="007A7A2D" w:rsidP="007A7A2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674C9E" w14:textId="77777777" w:rsidR="00F52824" w:rsidRDefault="00F5282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  <w:r w:rsidR="003E4FC8">
              <w:rPr>
                <w:rFonts w:ascii="Montserrat" w:eastAsia="Montserrat" w:hAnsi="Montserrat" w:cs="Montserrat"/>
                <w:sz w:val="16"/>
                <w:szCs w:val="16"/>
              </w:rPr>
              <w:t>Conceptos</w:t>
            </w:r>
          </w:p>
          <w:p w14:paraId="4378806B" w14:textId="77777777" w:rsidR="00A97657" w:rsidRDefault="00A9765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8DC36F" w14:textId="77777777" w:rsidR="00A97657" w:rsidRDefault="00A9765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D52B2A" w14:textId="77777777" w:rsidR="00A97657" w:rsidRDefault="00A9765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A3D022" w14:textId="77777777" w:rsidR="00A97657" w:rsidRDefault="00A9765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42C60F" w14:textId="32407989" w:rsidR="00A97657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Mapa conceptual</w:t>
            </w:r>
          </w:p>
          <w:p w14:paraId="589978D3" w14:textId="2D9C0FA9" w:rsidR="00A97657" w:rsidRDefault="00A9765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119F09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B749D2" w14:textId="77777777" w:rsidR="00212632" w:rsidRDefault="00212632" w:rsidP="00B212C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3C8606B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5D5357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Informe o ensayo</w:t>
            </w:r>
          </w:p>
          <w:p w14:paraId="2899C20C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6308B1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4BE79A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27D899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491D675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206DCD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462A43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4896D91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D1AC1B" w14:textId="26F37AEF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Investigación </w:t>
            </w:r>
          </w:p>
          <w:p w14:paraId="65BFFBD6" w14:textId="112D38DB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EAE38E" w14:textId="642888B0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10BA6F" w14:textId="56CCD66A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4A9327" w14:textId="46FC0633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86B3DC" w14:textId="631A88A2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Debate </w:t>
            </w:r>
          </w:p>
          <w:p w14:paraId="0BF89FFF" w14:textId="5C1EB7C0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7C30D8" w14:textId="346A9E1E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940C1F5" w14:textId="445DC4C5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52A1A4" w14:textId="690FF5E1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458A8C2" w14:textId="2693ACB8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Registro y conclusión </w:t>
            </w:r>
          </w:p>
          <w:p w14:paraId="7FFCDBAA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58EE22" w14:textId="77777777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BA3E34" w14:textId="77777777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E73AC6" w14:textId="77777777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9A3274" w14:textId="77777777" w:rsidR="00B212C9" w:rsidRDefault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Obras artísticas </w:t>
            </w:r>
          </w:p>
          <w:p w14:paraId="512CE5DC" w14:textId="77777777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66D55BA" w14:textId="77777777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D0E83D8" w14:textId="77777777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067D00" w14:textId="77777777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368B6C" w14:textId="77777777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B669EA" w14:textId="77777777" w:rsidR="00A264AE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6C533E" w14:textId="77777777" w:rsidR="00E50610" w:rsidRDefault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Exposición</w:t>
            </w:r>
          </w:p>
          <w:p w14:paraId="221A343F" w14:textId="77777777" w:rsidR="00E50610" w:rsidRDefault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E46D65" w14:textId="77777777" w:rsidR="00E50610" w:rsidRDefault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AC096B" w14:textId="77777777" w:rsidR="00E50610" w:rsidRDefault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1E2459" w14:textId="77777777" w:rsidR="00E50610" w:rsidRDefault="00E50610" w:rsidP="00445AAE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9AFF540" w14:textId="77777777" w:rsidR="00E50610" w:rsidRDefault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AF8648" w14:textId="77777777" w:rsidR="00A264AE" w:rsidRDefault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Cuadro sinóptico </w:t>
            </w:r>
            <w:r w:rsidR="00A264AE"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</w:p>
          <w:p w14:paraId="167AE632" w14:textId="77777777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77A0EF" w14:textId="77777777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055785" w14:textId="77777777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90AD49" w14:textId="77777777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CC6154" w14:textId="13C9F1AA" w:rsidR="00445AAE" w:rsidRDefault="00445A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Diario reflexivo </w:t>
            </w:r>
          </w:p>
        </w:tc>
        <w:tc>
          <w:tcPr>
            <w:tcW w:w="1453" w:type="dxa"/>
            <w:shd w:val="clear" w:color="auto" w:fill="auto"/>
          </w:tcPr>
          <w:p w14:paraId="6FD56343" w14:textId="77777777" w:rsidR="007F0C2F" w:rsidRDefault="007F0C2F" w:rsidP="00F5282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9BA5E8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6DA4E3" w14:textId="3E38672F" w:rsidR="00261C26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Lista de cotejo</w:t>
            </w:r>
          </w:p>
          <w:p w14:paraId="14DB4EDE" w14:textId="3C6D577E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C24321" w14:textId="3C963855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FBEB92" w14:textId="00891FF4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9B73F0" w14:textId="11BB7CAF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AAF0EB" w14:textId="18E9576E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CBCFE8" w14:textId="07F3D2EC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EF60D5" w14:textId="0D628E98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050E13" w14:textId="71F9B2DC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34F9876" w14:textId="6F98A821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76DBD8" w14:textId="40DCD000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24645E" w14:textId="792B583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E42FBE" w14:textId="630845F1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70180D" w14:textId="1A577AF9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156A8A" w14:textId="35A4FFEF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FB3876" w14:textId="61B1C90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79FA4A" w14:textId="6E83E689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300723" w14:textId="2E8E9CD0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229BE6" w14:textId="3AC39335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F32B1F" w14:textId="3ACA406B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1621F5" w14:textId="7821B314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E008DE" w14:textId="10C0F735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D85577" w14:textId="7B51FB08" w:rsidR="007F0C2F" w:rsidRDefault="007F0C2F" w:rsidP="003C5DB6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</w:p>
          <w:p w14:paraId="50A4BE5F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E38EA55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818696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85EE5F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20D9624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51DDE9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9913047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694511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950CDA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E18050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8424BD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3051D1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B3449B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A6B996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683BA5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F23366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BECA34" w14:textId="1318567F" w:rsidR="008116BB" w:rsidRDefault="008116BB" w:rsidP="003C5DB6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shd w:val="clear" w:color="auto" w:fill="auto"/>
          </w:tcPr>
          <w:p w14:paraId="55F57D53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D6053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0A751B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E35E3E" w14:textId="77777777" w:rsidR="00721FC1" w:rsidRDefault="00721FC1" w:rsidP="00EC25D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32DFB1" w14:textId="3839B81C" w:rsidR="00721FC1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2.5</w:t>
            </w:r>
            <w:r w:rsidR="00721FC1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48A6FD1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6FB576" w14:textId="506A991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47FB91C" w14:textId="52ED320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E28E71" w14:textId="77777777" w:rsidR="00EC25D4" w:rsidRDefault="00EC25D4" w:rsidP="001635E6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8CCD7B" w14:textId="67582AFD" w:rsidR="00EC25D4" w:rsidRDefault="003E4FC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2.</w:t>
            </w:r>
            <w:r w:rsidR="00EC25D4"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302B7D63" w14:textId="0F7602D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582E67" w14:textId="7AF8EAA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4EDC37" w14:textId="7E62F1D5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F9A357" w14:textId="2470A77B" w:rsidR="00F52824" w:rsidRDefault="00F52824" w:rsidP="00A9765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D5EE48" w14:textId="5A0EF189" w:rsidR="00212632" w:rsidRDefault="00212632" w:rsidP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5509BC" w14:textId="3EB59AD2" w:rsidR="00212632" w:rsidRDefault="00B212C9" w:rsidP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28A2CDC8" w14:textId="08BD2E21" w:rsidR="00212632" w:rsidRDefault="00212632" w:rsidP="00A9765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9F4B81" w14:textId="66207172" w:rsidR="00212632" w:rsidRDefault="00212632" w:rsidP="00A9765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AD1D9A" w14:textId="5D5541BC" w:rsidR="00212632" w:rsidRDefault="00212632" w:rsidP="00A9765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C7AA41" w14:textId="77777777" w:rsidR="00212632" w:rsidRDefault="00212632" w:rsidP="00A9765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A8EDC8" w14:textId="5EB6D65D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4A9D48" w14:textId="0DA9C038" w:rsidR="00EC25D4" w:rsidRDefault="00F5282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</w:t>
            </w:r>
            <w:r w:rsidR="00EC25D4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443FD92B" w14:textId="607B22A2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EC7CC9" w14:textId="017C265B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2D823F0" w14:textId="08E76E7B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1861DD1" w14:textId="0132B4CE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4F04D0" w14:textId="77777777" w:rsidR="00212632" w:rsidRDefault="0021263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59FE93" w14:textId="08880C45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C5FE02" w14:textId="3DDA7716" w:rsidR="007F0C2F" w:rsidRDefault="007F0C2F" w:rsidP="0021263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11764BB" w14:textId="77777777" w:rsidR="00212632" w:rsidRDefault="00212632" w:rsidP="00212632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14CD84" w14:textId="66B2F864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7AF00D09" w14:textId="66310402" w:rsidR="0043414C" w:rsidRDefault="0043414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173B6BE" w14:textId="4F364DB8" w:rsidR="0043414C" w:rsidRDefault="0043414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B945AC" w14:textId="77777777" w:rsidR="00F52824" w:rsidRDefault="00F52824" w:rsidP="00B212C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79F51B" w14:textId="38BCF735" w:rsidR="0043414C" w:rsidRDefault="0043414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648365" w14:textId="1CA1411A" w:rsidR="0043414C" w:rsidRDefault="00212632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10</w:t>
            </w:r>
            <w:r w:rsidR="0043414C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2BC813D7" w14:textId="35ADF712" w:rsidR="00FE1679" w:rsidRDefault="00FE167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EC50D1" w14:textId="1DE5559E" w:rsidR="00FE1679" w:rsidRDefault="00FE167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BC9C62" w14:textId="2B886DC0" w:rsidR="00FE1679" w:rsidRDefault="00FE1679" w:rsidP="00B212C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E7251C" w14:textId="37B3D235" w:rsidR="00FE1679" w:rsidRDefault="00FE167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940271" w14:textId="46E26B5F" w:rsidR="00FE1679" w:rsidRDefault="00E50610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10</w:t>
            </w:r>
            <w:r w:rsidR="00FE1679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6C48AB0A" w14:textId="3AD68E34" w:rsidR="00FE1679" w:rsidRDefault="00FE167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1A2633" w14:textId="0A384D0B" w:rsidR="00FE1679" w:rsidRDefault="00FE167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F062A8" w14:textId="4AD03C15" w:rsidR="00FE1679" w:rsidRDefault="00FE167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19DD25D" w14:textId="77777777" w:rsidR="00B212C9" w:rsidRDefault="00B212C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18FB42" w14:textId="735851CE" w:rsidR="00FE1679" w:rsidRDefault="00FE167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E474FC9" w14:textId="75926488" w:rsidR="00FE1679" w:rsidRDefault="00FE167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0C279F49" w14:textId="671659F5" w:rsidR="00A264AE" w:rsidRDefault="00A264AE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F85ECCF" w14:textId="2FDAB51D" w:rsidR="00A264AE" w:rsidRDefault="00A264AE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62F34C" w14:textId="131C9BAE" w:rsidR="00A264AE" w:rsidRDefault="00A264AE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8D196F" w14:textId="7F158C24" w:rsidR="00A264AE" w:rsidRDefault="00A264AE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8AE3297" w14:textId="4DD7D240" w:rsidR="00A264AE" w:rsidRDefault="00A264AE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A9C3C7" w14:textId="6AC8A406" w:rsidR="00A264AE" w:rsidRDefault="00A264AE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BA68BD" w14:textId="4CC65FCB" w:rsidR="00A264AE" w:rsidRDefault="00A264AE" w:rsidP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7155C596" w14:textId="0289F957" w:rsidR="00E50610" w:rsidRDefault="00E50610" w:rsidP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2F3D2D" w14:textId="694A8E29" w:rsidR="00E50610" w:rsidRDefault="00E50610" w:rsidP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AB335F" w14:textId="3DDE81ED" w:rsidR="00E50610" w:rsidRDefault="00E50610" w:rsidP="00445AAE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2B46B4" w14:textId="4344268E" w:rsidR="00E50610" w:rsidRDefault="00E50610" w:rsidP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87F426" w14:textId="02AE1220" w:rsidR="00E50610" w:rsidRDefault="00E50610" w:rsidP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BB9851" w14:textId="4548C732" w:rsidR="00E50610" w:rsidRDefault="00E50610" w:rsidP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140EAB19" w14:textId="11C6A112" w:rsidR="00445AAE" w:rsidRDefault="00445AAE" w:rsidP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1DF1DB" w14:textId="73D40884" w:rsidR="00445AAE" w:rsidRDefault="00445AAE" w:rsidP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57A55E" w14:textId="456FD2E7" w:rsidR="00445AAE" w:rsidRDefault="00445AAE" w:rsidP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FAB3E5" w14:textId="45D43913" w:rsidR="00445AAE" w:rsidRDefault="00445AAE" w:rsidP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99E627E" w14:textId="4C357EBF" w:rsidR="00445AAE" w:rsidRDefault="00445AAE" w:rsidP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4C52B5" w14:textId="7D298EFB" w:rsidR="00445AAE" w:rsidRDefault="00445AAE" w:rsidP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3FAF8EBA" w14:textId="77777777" w:rsidR="00E50610" w:rsidRDefault="00E50610" w:rsidP="00E5061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FE8A2C" w14:textId="17078930" w:rsidR="00A264AE" w:rsidRDefault="00A264AE" w:rsidP="00A264A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F0A57B" w14:textId="2409492F" w:rsidR="00F52824" w:rsidRDefault="00F52824" w:rsidP="00E50610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15FFBF2" w14:textId="28BB99B0" w:rsidR="00EF0F92" w:rsidRDefault="00EF0F92" w:rsidP="00B212C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</w:tbl>
    <w:p w14:paraId="7B02E012" w14:textId="77777777" w:rsidR="00847479" w:rsidRDefault="00847479">
      <w:pPr>
        <w:jc w:val="both"/>
        <w:rPr>
          <w:sz w:val="2"/>
          <w:szCs w:val="2"/>
        </w:rPr>
      </w:pPr>
    </w:p>
    <w:tbl>
      <w:tblPr>
        <w:tblStyle w:val="aa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5377BA02" w14:textId="77777777">
        <w:tc>
          <w:tcPr>
            <w:tcW w:w="12996" w:type="dxa"/>
            <w:shd w:val="clear" w:color="auto" w:fill="BC955C"/>
          </w:tcPr>
          <w:p w14:paraId="3F5FA633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Estudio independiente</w:t>
            </w:r>
          </w:p>
        </w:tc>
      </w:tr>
      <w:tr w:rsidR="00124564" w14:paraId="756E52C3" w14:textId="77777777">
        <w:tc>
          <w:tcPr>
            <w:tcW w:w="12996" w:type="dxa"/>
          </w:tcPr>
          <w:p w14:paraId="3327D1E4" w14:textId="23415DC5" w:rsidR="00124564" w:rsidRDefault="00130740">
            <w:pPr>
              <w:numPr>
                <w:ilvl w:val="0"/>
                <w:numId w:val="2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="00517826">
              <w:rPr>
                <w:rFonts w:ascii="Montserrat" w:eastAsia="Montserrat" w:hAnsi="Montserrat" w:cs="Montserrat"/>
                <w:sz w:val="20"/>
                <w:szCs w:val="20"/>
              </w:rPr>
              <w:t xml:space="preserve">El alumno analiza, investiga y reflexiona sobre </w:t>
            </w:r>
            <w:r w:rsidR="008A2387">
              <w:rPr>
                <w:rFonts w:ascii="Montserrat" w:eastAsia="Montserrat" w:hAnsi="Montserrat" w:cs="Montserrat"/>
                <w:sz w:val="20"/>
                <w:szCs w:val="20"/>
              </w:rPr>
              <w:t>el sentido de la vida, que va más allá de estar y respirar y lo que se puede lograr estando en ella.</w:t>
            </w:r>
          </w:p>
          <w:p w14:paraId="19ABF8A3" w14:textId="77777777" w:rsidR="00517826" w:rsidRPr="00517826" w:rsidRDefault="00517826" w:rsidP="00517826">
            <w:pPr>
              <w:numPr>
                <w:ilvl w:val="0"/>
                <w:numId w:val="2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Práctica los valores del respeto, responsabilidad y honestidad, dentro de las estrategias que integran las progresiones de la Unidad.</w:t>
            </w:r>
          </w:p>
        </w:tc>
      </w:tr>
    </w:tbl>
    <w:p w14:paraId="246A02F8" w14:textId="61D506EE" w:rsidR="00124564" w:rsidRDefault="00124564">
      <w:pPr>
        <w:jc w:val="both"/>
      </w:pPr>
    </w:p>
    <w:tbl>
      <w:tblPr>
        <w:tblStyle w:val="ab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3F44655D" w14:textId="77777777">
        <w:tc>
          <w:tcPr>
            <w:tcW w:w="12996" w:type="dxa"/>
            <w:shd w:val="clear" w:color="auto" w:fill="BC955C"/>
          </w:tcPr>
          <w:p w14:paraId="1200AEF3" w14:textId="75E92B62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Retroalimentación de la práctica docente</w:t>
            </w:r>
          </w:p>
        </w:tc>
      </w:tr>
      <w:tr w:rsidR="00124564" w14:paraId="0F124606" w14:textId="77777777">
        <w:tc>
          <w:tcPr>
            <w:tcW w:w="12996" w:type="dxa"/>
          </w:tcPr>
          <w:p w14:paraId="06069F22" w14:textId="154BDDB9" w:rsidR="00E54BD2" w:rsidRDefault="00956A40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Una vez realizadas las actividades</w:t>
            </w:r>
            <w:r w:rsidR="00CD4276">
              <w:rPr>
                <w:rFonts w:ascii="Montserrat" w:eastAsia="Montserrat" w:hAnsi="Montserrat" w:cs="Montserrat"/>
                <w:sz w:val="20"/>
                <w:szCs w:val="20"/>
              </w:rPr>
              <w:t xml:space="preserve"> de aprendizaje propuestas, en esta sección se identificarán aquellos aspectos susceptibles de mejora en futuras planeaciones. Algunas preguntas detonadoras que pueden guiar este apartado son:</w:t>
            </w:r>
          </w:p>
          <w:p w14:paraId="59D166D6" w14:textId="5685D4B2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¿Cómo valoraría el desarrollo de las actividades de aprendizaje?</w:t>
            </w:r>
          </w:p>
          <w:p w14:paraId="41D388D8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¿Cuál </w:t>
            </w:r>
            <w:r w:rsidRPr="00CD4276">
              <w:rPr>
                <w:rFonts w:ascii="Montserrat" w:eastAsia="Montserrat" w:hAnsi="Montserrat" w:cs="Montserrat"/>
                <w:sz w:val="20"/>
                <w:szCs w:val="20"/>
              </w:rPr>
              <w:t>fue la retroalimentación del estudiantado frente a la sesión?</w:t>
            </w:r>
          </w:p>
          <w:p w14:paraId="354B5893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¿Cuáles fueron los aciertos y las dificultades frente a los que usted, su estudiantado o la comunidad se encontraron?</w:t>
            </w:r>
          </w:p>
          <w:p w14:paraId="70F200B6" w14:textId="2C411C15" w:rsidR="00CD4276" w:rsidRPr="00E54BD2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¿Qué aspectos se necesitan modificar en futuras sesiones y cuales se deben mantener?</w:t>
            </w:r>
          </w:p>
        </w:tc>
      </w:tr>
    </w:tbl>
    <w:p w14:paraId="4B150A0E" w14:textId="659EA5C2" w:rsidR="00124564" w:rsidRDefault="00124564">
      <w:pPr>
        <w:jc w:val="both"/>
        <w:rPr>
          <w:sz w:val="2"/>
          <w:szCs w:val="2"/>
        </w:rPr>
      </w:pPr>
    </w:p>
    <w:p w14:paraId="012F8592" w14:textId="77777777" w:rsidR="00124564" w:rsidRDefault="00124564">
      <w:pPr>
        <w:jc w:val="both"/>
        <w:rPr>
          <w:sz w:val="2"/>
          <w:szCs w:val="2"/>
        </w:rPr>
      </w:pPr>
    </w:p>
    <w:tbl>
      <w:tblPr>
        <w:tblStyle w:val="ac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98"/>
        <w:gridCol w:w="6498"/>
      </w:tblGrid>
      <w:tr w:rsidR="00124564" w14:paraId="0F618FCD" w14:textId="77777777">
        <w:tc>
          <w:tcPr>
            <w:tcW w:w="6498" w:type="dxa"/>
          </w:tcPr>
          <w:p w14:paraId="3D317499" w14:textId="77777777" w:rsidR="00124564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RESPONSABLE ADMINISTRATIVO</w:t>
            </w:r>
          </w:p>
          <w:p w14:paraId="5E050399" w14:textId="4E9216E7" w:rsidR="00CD4276" w:rsidRDefault="00E53A2C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 wp14:anchorId="447BC8F7" wp14:editId="381A5B62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-2540</wp:posOffset>
                  </wp:positionV>
                  <wp:extent cx="1786255" cy="603250"/>
                  <wp:effectExtent l="0" t="0" r="4445" b="6350"/>
                  <wp:wrapNone/>
                  <wp:docPr id="787029827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25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C75BCC0" w14:textId="77777777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723D449" w14:textId="2AE9F799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ING. EMILIO ZAMITIZ CALDERÓN</w:t>
            </w:r>
          </w:p>
        </w:tc>
        <w:tc>
          <w:tcPr>
            <w:tcW w:w="6498" w:type="dxa"/>
          </w:tcPr>
          <w:p w14:paraId="5493A85F" w14:textId="58DF1789" w:rsidR="00124564" w:rsidRDefault="00FD4A2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1" locked="0" layoutInCell="1" allowOverlap="1" wp14:anchorId="0C665555" wp14:editId="06226153">
                  <wp:simplePos x="0" y="0"/>
                  <wp:positionH relativeFrom="column">
                    <wp:posOffset>1074420</wp:posOffset>
                  </wp:positionH>
                  <wp:positionV relativeFrom="paragraph">
                    <wp:posOffset>9525</wp:posOffset>
                  </wp:positionV>
                  <wp:extent cx="1638300" cy="577195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577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AF1E2A" w14:textId="27588E68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C2504BA" w14:textId="77777777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73333ABE" w14:textId="67B5958D" w:rsidR="00124564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ANGEL OCÁNICO DÍAZ</w:t>
            </w:r>
          </w:p>
        </w:tc>
      </w:tr>
      <w:tr w:rsidR="00124564" w14:paraId="19D7601B" w14:textId="77777777">
        <w:tc>
          <w:tcPr>
            <w:tcW w:w="6498" w:type="dxa"/>
            <w:shd w:val="clear" w:color="auto" w:fill="BC955C"/>
          </w:tcPr>
          <w:p w14:paraId="2CD659DB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Revisión de la autoridad académica</w:t>
            </w:r>
          </w:p>
        </w:tc>
        <w:tc>
          <w:tcPr>
            <w:tcW w:w="6498" w:type="dxa"/>
            <w:shd w:val="clear" w:color="auto" w:fill="BC955C"/>
          </w:tcPr>
          <w:p w14:paraId="3641EABF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Firma Docente</w:t>
            </w:r>
          </w:p>
        </w:tc>
      </w:tr>
    </w:tbl>
    <w:p w14:paraId="00EA6EAF" w14:textId="77777777" w:rsidR="00BB0B53" w:rsidRPr="009B34EA" w:rsidRDefault="00BB0B53" w:rsidP="009B34EA">
      <w:pPr>
        <w:rPr>
          <w:sz w:val="40"/>
          <w:szCs w:val="40"/>
        </w:rPr>
      </w:pPr>
    </w:p>
    <w:sectPr w:rsidR="00BB0B53" w:rsidRPr="009B34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CEC08" w14:textId="77777777" w:rsidR="00D97901" w:rsidRDefault="00D97901">
      <w:pPr>
        <w:spacing w:after="0" w:line="240" w:lineRule="auto"/>
      </w:pPr>
      <w:r>
        <w:separator/>
      </w:r>
    </w:p>
  </w:endnote>
  <w:endnote w:type="continuationSeparator" w:id="0">
    <w:p w14:paraId="46A5D7F4" w14:textId="77777777" w:rsidR="00D97901" w:rsidRDefault="00D9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rlito">
    <w:altName w:val="MS Gothic"/>
    <w:charset w:val="00"/>
    <w:family w:val="swiss"/>
    <w:pitch w:val="variable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47C9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9BB8E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60907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18703" w14:textId="77777777" w:rsidR="00D97901" w:rsidRDefault="00D97901">
      <w:pPr>
        <w:spacing w:after="0" w:line="240" w:lineRule="auto"/>
      </w:pPr>
      <w:r>
        <w:separator/>
      </w:r>
    </w:p>
  </w:footnote>
  <w:footnote w:type="continuationSeparator" w:id="0">
    <w:p w14:paraId="00FC5AB0" w14:textId="77777777" w:rsidR="00D97901" w:rsidRDefault="00D97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AE661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1C0993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791.25pt;height:611.25pt;z-index:-251657728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E75DC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367BBD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alt="" style="position:absolute;margin-left:0;margin-top:0;width:791.25pt;height:611.25pt;z-index:-251659776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426CD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442703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791.25pt;height:611.25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D0D4C"/>
    <w:multiLevelType w:val="multilevel"/>
    <w:tmpl w:val="A01E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7036130"/>
    <w:multiLevelType w:val="hybridMultilevel"/>
    <w:tmpl w:val="90800B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F5B42"/>
    <w:multiLevelType w:val="hybridMultilevel"/>
    <w:tmpl w:val="8084C0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3718A"/>
    <w:multiLevelType w:val="hybridMultilevel"/>
    <w:tmpl w:val="F4CAA0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A6122"/>
    <w:multiLevelType w:val="multilevel"/>
    <w:tmpl w:val="537AE0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38E5407"/>
    <w:multiLevelType w:val="hybridMultilevel"/>
    <w:tmpl w:val="C87E0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23485"/>
    <w:multiLevelType w:val="multilevel"/>
    <w:tmpl w:val="19EE43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F4D5AA3"/>
    <w:multiLevelType w:val="hybridMultilevel"/>
    <w:tmpl w:val="02FA81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17601"/>
    <w:multiLevelType w:val="multilevel"/>
    <w:tmpl w:val="B65451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97480017">
    <w:abstractNumId w:val="4"/>
  </w:num>
  <w:num w:numId="2" w16cid:durableId="1321104">
    <w:abstractNumId w:val="8"/>
  </w:num>
  <w:num w:numId="3" w16cid:durableId="1873882940">
    <w:abstractNumId w:val="0"/>
  </w:num>
  <w:num w:numId="4" w16cid:durableId="182282486">
    <w:abstractNumId w:val="6"/>
  </w:num>
  <w:num w:numId="5" w16cid:durableId="1304120877">
    <w:abstractNumId w:val="5"/>
  </w:num>
  <w:num w:numId="6" w16cid:durableId="1223757418">
    <w:abstractNumId w:val="3"/>
  </w:num>
  <w:num w:numId="7" w16cid:durableId="259069402">
    <w:abstractNumId w:val="2"/>
  </w:num>
  <w:num w:numId="8" w16cid:durableId="2017461284">
    <w:abstractNumId w:val="1"/>
  </w:num>
  <w:num w:numId="9" w16cid:durableId="1839732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564"/>
    <w:rsid w:val="00011600"/>
    <w:rsid w:val="0002064D"/>
    <w:rsid w:val="00042EF4"/>
    <w:rsid w:val="000448B8"/>
    <w:rsid w:val="00051359"/>
    <w:rsid w:val="000661C3"/>
    <w:rsid w:val="000D748F"/>
    <w:rsid w:val="000D7A7D"/>
    <w:rsid w:val="000D7AEB"/>
    <w:rsid w:val="000E032B"/>
    <w:rsid w:val="00102267"/>
    <w:rsid w:val="001240E2"/>
    <w:rsid w:val="00124564"/>
    <w:rsid w:val="00130740"/>
    <w:rsid w:val="00154C9D"/>
    <w:rsid w:val="001635E6"/>
    <w:rsid w:val="001706E6"/>
    <w:rsid w:val="001B69B0"/>
    <w:rsid w:val="001E534C"/>
    <w:rsid w:val="00212632"/>
    <w:rsid w:val="00231173"/>
    <w:rsid w:val="002539F0"/>
    <w:rsid w:val="00261C26"/>
    <w:rsid w:val="002665B6"/>
    <w:rsid w:val="002C4D1C"/>
    <w:rsid w:val="002C53C6"/>
    <w:rsid w:val="002E5B1E"/>
    <w:rsid w:val="00310FC7"/>
    <w:rsid w:val="00361DAC"/>
    <w:rsid w:val="003B189B"/>
    <w:rsid w:val="003C5DB6"/>
    <w:rsid w:val="003D3F9D"/>
    <w:rsid w:val="003E4FC8"/>
    <w:rsid w:val="003F583E"/>
    <w:rsid w:val="00427C44"/>
    <w:rsid w:val="0043414C"/>
    <w:rsid w:val="00445AAE"/>
    <w:rsid w:val="004B3AF3"/>
    <w:rsid w:val="00517826"/>
    <w:rsid w:val="00521256"/>
    <w:rsid w:val="00540BFB"/>
    <w:rsid w:val="00581D10"/>
    <w:rsid w:val="0059258D"/>
    <w:rsid w:val="005F3251"/>
    <w:rsid w:val="00640309"/>
    <w:rsid w:val="006468F2"/>
    <w:rsid w:val="00647332"/>
    <w:rsid w:val="00656A58"/>
    <w:rsid w:val="0067082E"/>
    <w:rsid w:val="00686C37"/>
    <w:rsid w:val="00697094"/>
    <w:rsid w:val="006C2A2B"/>
    <w:rsid w:val="006F3799"/>
    <w:rsid w:val="007065F2"/>
    <w:rsid w:val="00721FC1"/>
    <w:rsid w:val="00733FE9"/>
    <w:rsid w:val="007872BA"/>
    <w:rsid w:val="0079356F"/>
    <w:rsid w:val="00796FFE"/>
    <w:rsid w:val="007A288C"/>
    <w:rsid w:val="007A7A2D"/>
    <w:rsid w:val="007B4FC0"/>
    <w:rsid w:val="007F0C2F"/>
    <w:rsid w:val="008116BB"/>
    <w:rsid w:val="008136F6"/>
    <w:rsid w:val="00816B4E"/>
    <w:rsid w:val="0084683A"/>
    <w:rsid w:val="00847479"/>
    <w:rsid w:val="008847D2"/>
    <w:rsid w:val="008924F6"/>
    <w:rsid w:val="008A2387"/>
    <w:rsid w:val="008C1CE4"/>
    <w:rsid w:val="008D352B"/>
    <w:rsid w:val="00916052"/>
    <w:rsid w:val="00920164"/>
    <w:rsid w:val="009225C3"/>
    <w:rsid w:val="00932BD4"/>
    <w:rsid w:val="00956A40"/>
    <w:rsid w:val="00995176"/>
    <w:rsid w:val="009B34EA"/>
    <w:rsid w:val="009D2E44"/>
    <w:rsid w:val="00A061FB"/>
    <w:rsid w:val="00A07E04"/>
    <w:rsid w:val="00A264AE"/>
    <w:rsid w:val="00A53223"/>
    <w:rsid w:val="00A97657"/>
    <w:rsid w:val="00AD6E3C"/>
    <w:rsid w:val="00AE554C"/>
    <w:rsid w:val="00B212C9"/>
    <w:rsid w:val="00B34DBA"/>
    <w:rsid w:val="00B60FCC"/>
    <w:rsid w:val="00B873A5"/>
    <w:rsid w:val="00B911ED"/>
    <w:rsid w:val="00BA3744"/>
    <w:rsid w:val="00BB0B53"/>
    <w:rsid w:val="00BD7911"/>
    <w:rsid w:val="00BE1740"/>
    <w:rsid w:val="00BF434C"/>
    <w:rsid w:val="00C118F8"/>
    <w:rsid w:val="00C2416A"/>
    <w:rsid w:val="00C77CD5"/>
    <w:rsid w:val="00CA21B3"/>
    <w:rsid w:val="00CB7568"/>
    <w:rsid w:val="00CC6B09"/>
    <w:rsid w:val="00CD4276"/>
    <w:rsid w:val="00D243EF"/>
    <w:rsid w:val="00D60369"/>
    <w:rsid w:val="00D715DE"/>
    <w:rsid w:val="00D73B22"/>
    <w:rsid w:val="00D87C71"/>
    <w:rsid w:val="00D91000"/>
    <w:rsid w:val="00D97901"/>
    <w:rsid w:val="00DB5E2E"/>
    <w:rsid w:val="00DC7265"/>
    <w:rsid w:val="00DD2C10"/>
    <w:rsid w:val="00DD489D"/>
    <w:rsid w:val="00E07EF8"/>
    <w:rsid w:val="00E304FA"/>
    <w:rsid w:val="00E50610"/>
    <w:rsid w:val="00E53A2C"/>
    <w:rsid w:val="00E54BD2"/>
    <w:rsid w:val="00E64DF1"/>
    <w:rsid w:val="00E66759"/>
    <w:rsid w:val="00E67544"/>
    <w:rsid w:val="00EC25D4"/>
    <w:rsid w:val="00EF0F92"/>
    <w:rsid w:val="00EF6F20"/>
    <w:rsid w:val="00F03F80"/>
    <w:rsid w:val="00F1340A"/>
    <w:rsid w:val="00F52824"/>
    <w:rsid w:val="00F528D0"/>
    <w:rsid w:val="00F859FD"/>
    <w:rsid w:val="00FD4A24"/>
    <w:rsid w:val="00FE1679"/>
    <w:rsid w:val="00FE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3ABC5"/>
  <w15:docId w15:val="{3430F717-60F4-4353-9AF4-041248E4F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959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2F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F1959"/>
    <w:rPr>
      <w:color w:val="808080"/>
    </w:rPr>
  </w:style>
  <w:style w:type="paragraph" w:styleId="NormalWeb">
    <w:name w:val="Normal (Web)"/>
    <w:basedOn w:val="Normal"/>
    <w:uiPriority w:val="99"/>
    <w:unhideWhenUsed/>
    <w:rsid w:val="000A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6499"/>
  </w:style>
  <w:style w:type="paragraph" w:styleId="Piedepgina">
    <w:name w:val="footer"/>
    <w:basedOn w:val="Normal"/>
    <w:link w:val="Piedepgina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9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C726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B34E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 w:eastAsia="en-US"/>
    </w:rPr>
  </w:style>
  <w:style w:type="paragraph" w:customStyle="1" w:styleId="Default">
    <w:name w:val="Default"/>
    <w:rsid w:val="006C2A2B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33FE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3FE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4341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DlhRzcrrdzC2lw4qm24qcWrabA==">CgMxLjA4AHIhMWNaMGpJdGV3ME8tSGVQdERCanl3U3ZBVFdhRnE1ODB1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F74C4F-7E72-4E72-B9AB-D11189469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6</Pages>
  <Words>1552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 Mendoza Ruiz</dc:creator>
  <cp:lastModifiedBy>PC1</cp:lastModifiedBy>
  <cp:revision>42</cp:revision>
  <dcterms:created xsi:type="dcterms:W3CDTF">2023-08-22T16:15:00Z</dcterms:created>
  <dcterms:modified xsi:type="dcterms:W3CDTF">2024-10-21T22:56:00Z</dcterms:modified>
</cp:coreProperties>
</file>